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02F0A" w14:textId="56C0350D" w:rsidR="008C0A7B" w:rsidRDefault="008C0A7B" w:rsidP="008C0A7B">
      <w:pPr>
        <w:pStyle w:val="Default"/>
        <w:jc w:val="right"/>
        <w:rPr>
          <w:i/>
          <w:iCs/>
          <w:sz w:val="22"/>
          <w:szCs w:val="22"/>
        </w:rPr>
      </w:pPr>
      <w:r>
        <w:t xml:space="preserve"> </w:t>
      </w:r>
      <w:r>
        <w:rPr>
          <w:i/>
          <w:iCs/>
          <w:sz w:val="22"/>
          <w:szCs w:val="22"/>
        </w:rPr>
        <w:t xml:space="preserve">Załącznik nr </w:t>
      </w:r>
      <w:r w:rsidR="00B6667E">
        <w:rPr>
          <w:i/>
          <w:iCs/>
          <w:sz w:val="22"/>
          <w:szCs w:val="22"/>
        </w:rPr>
        <w:t>9</w:t>
      </w:r>
      <w:r>
        <w:rPr>
          <w:i/>
          <w:iCs/>
          <w:sz w:val="22"/>
          <w:szCs w:val="22"/>
        </w:rPr>
        <w:t xml:space="preserve">- </w:t>
      </w:r>
      <w:r w:rsidRPr="00511086">
        <w:rPr>
          <w:b/>
          <w:bCs/>
          <w:i/>
          <w:iCs/>
          <w:sz w:val="22"/>
          <w:szCs w:val="22"/>
        </w:rPr>
        <w:t>Ogólne warunki umowy</w:t>
      </w:r>
    </w:p>
    <w:p w14:paraId="39C15C0B" w14:textId="36E0D7B6" w:rsidR="008C0A7B" w:rsidRDefault="008C0A7B" w:rsidP="008C0A7B">
      <w:pPr>
        <w:pStyle w:val="Default"/>
        <w:jc w:val="righ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 </w:t>
      </w:r>
    </w:p>
    <w:p w14:paraId="2FD301FC" w14:textId="572E3CF5" w:rsidR="008C0A7B" w:rsidRPr="008C0A7B" w:rsidRDefault="008C0A7B" w:rsidP="008C0A7B">
      <w:pPr>
        <w:widowControl/>
        <w:suppressAutoHyphens w:val="0"/>
        <w:overflowPunct/>
        <w:autoSpaceDN w:val="0"/>
        <w:adjustRightInd w:val="0"/>
        <w:jc w:val="center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UMOWA …..</w:t>
      </w:r>
    </w:p>
    <w:p w14:paraId="5A58F39F" w14:textId="77777777" w:rsidR="008C0A7B" w:rsidRPr="00DF4433" w:rsidRDefault="008C0A7B" w:rsidP="008C0A7B">
      <w:pPr>
        <w:widowControl/>
        <w:suppressAutoHyphens w:val="0"/>
        <w:overflowPunct/>
        <w:autoSpaceDN w:val="0"/>
        <w:adjustRightInd w:val="0"/>
        <w:jc w:val="center"/>
        <w:textAlignment w:val="auto"/>
        <w:rPr>
          <w:b/>
          <w:szCs w:val="24"/>
        </w:rPr>
      </w:pPr>
    </w:p>
    <w:p w14:paraId="04070F32" w14:textId="002F3058" w:rsidR="00DF4433" w:rsidRPr="00DF4433" w:rsidRDefault="008C0A7B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>
        <w:rPr>
          <w:szCs w:val="24"/>
        </w:rPr>
        <w:t xml:space="preserve">W </w:t>
      </w:r>
      <w:r w:rsidR="00DF4433" w:rsidRPr="00DF4433">
        <w:rPr>
          <w:szCs w:val="24"/>
        </w:rPr>
        <w:t xml:space="preserve"> dni</w:t>
      </w:r>
      <w:r>
        <w:rPr>
          <w:szCs w:val="24"/>
        </w:rPr>
        <w:t>u</w:t>
      </w:r>
      <w:r w:rsidR="00DF4433" w:rsidRPr="00DF4433">
        <w:rPr>
          <w:szCs w:val="24"/>
        </w:rPr>
        <w:t xml:space="preserve"> .........................................</w:t>
      </w:r>
      <w:r>
        <w:rPr>
          <w:szCs w:val="24"/>
        </w:rPr>
        <w:t xml:space="preserve"> w ……………………………….</w:t>
      </w:r>
      <w:r w:rsidR="00DF4433" w:rsidRPr="00DF4433">
        <w:rPr>
          <w:szCs w:val="24"/>
        </w:rPr>
        <w:t xml:space="preserve"> pomiędzy:</w:t>
      </w:r>
    </w:p>
    <w:p w14:paraId="1DDEB653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14:paraId="04055ABC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 xml:space="preserve">Celowym Związkiem Gmin CZG-12 z siedzibą w </w:t>
      </w:r>
      <w:proofErr w:type="spellStart"/>
      <w:r w:rsidRPr="00DF4433">
        <w:rPr>
          <w:szCs w:val="24"/>
        </w:rPr>
        <w:t>Długoszynie</w:t>
      </w:r>
      <w:proofErr w:type="spellEnd"/>
      <w:r w:rsidRPr="00DF4433">
        <w:rPr>
          <w:szCs w:val="24"/>
        </w:rPr>
        <w:t xml:space="preserve"> 80 (kod pocztowy: 69-200 Sulęcin) o numerze NIP 5981429460 oraz REGON 210601240, reprezentowanym przez:</w:t>
      </w:r>
    </w:p>
    <w:p w14:paraId="5C7683D6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14:paraId="49AC82A8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>1. …………………………………………………………</w:t>
      </w:r>
    </w:p>
    <w:p w14:paraId="7A1D3FAB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>2. ………………………………………………………….</w:t>
      </w:r>
    </w:p>
    <w:p w14:paraId="4F207EC1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14:paraId="2CAB80DD" w14:textId="174A8522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>przy kontrasygnacie Głównego księgowego ……………………….…………,</w:t>
      </w:r>
    </w:p>
    <w:p w14:paraId="4A7B7474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 xml:space="preserve">zwanym dalej </w:t>
      </w:r>
      <w:r w:rsidRPr="00DF4433">
        <w:rPr>
          <w:b/>
          <w:szCs w:val="24"/>
        </w:rPr>
        <w:t>„Zamawiającym”</w:t>
      </w:r>
    </w:p>
    <w:p w14:paraId="7D2F5BA1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14:paraId="1CDB395C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>a</w:t>
      </w:r>
    </w:p>
    <w:p w14:paraId="21343A4B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 xml:space="preserve">……………………………z siedzibą w </w:t>
      </w:r>
      <w:r w:rsidR="00EB07D0">
        <w:rPr>
          <w:szCs w:val="24"/>
        </w:rPr>
        <w:t xml:space="preserve">……… </w:t>
      </w:r>
      <w:r w:rsidRPr="00DF4433">
        <w:rPr>
          <w:szCs w:val="24"/>
        </w:rPr>
        <w:t>(kod pocztowy:…………)</w:t>
      </w:r>
      <w:r w:rsidR="00EB07D0">
        <w:rPr>
          <w:szCs w:val="24"/>
        </w:rPr>
        <w:t xml:space="preserve"> </w:t>
      </w:r>
      <w:r w:rsidRPr="00DF4433">
        <w:rPr>
          <w:szCs w:val="24"/>
        </w:rPr>
        <w:t>przy ul………………..,</w:t>
      </w:r>
      <w:r w:rsidR="00EB07D0">
        <w:rPr>
          <w:szCs w:val="24"/>
        </w:rPr>
        <w:t xml:space="preserve"> </w:t>
      </w:r>
      <w:r w:rsidRPr="00DF4433">
        <w:rPr>
          <w:szCs w:val="24"/>
        </w:rPr>
        <w:t>o numerze NIP …………… oraz REGON ………… reprezentowanym przez:</w:t>
      </w:r>
    </w:p>
    <w:p w14:paraId="6BAD07BD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14:paraId="680EDC36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>1. …………………………………………………………</w:t>
      </w:r>
    </w:p>
    <w:p w14:paraId="1D22FBE1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  <w:r w:rsidRPr="00DF4433">
        <w:rPr>
          <w:szCs w:val="24"/>
        </w:rPr>
        <w:t>2. ………………………………………………………….</w:t>
      </w:r>
    </w:p>
    <w:p w14:paraId="6225AEAB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szCs w:val="24"/>
        </w:rPr>
      </w:pPr>
    </w:p>
    <w:p w14:paraId="5AAABE58" w14:textId="77777777" w:rsidR="00DF4433" w:rsidRPr="00DF4433" w:rsidRDefault="00DF4433" w:rsidP="00DF4433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b/>
          <w:szCs w:val="24"/>
        </w:rPr>
      </w:pPr>
      <w:r w:rsidRPr="00DF4433">
        <w:rPr>
          <w:szCs w:val="24"/>
        </w:rPr>
        <w:t xml:space="preserve">zwanym dalej </w:t>
      </w:r>
      <w:r w:rsidRPr="00DF4433">
        <w:rPr>
          <w:b/>
          <w:szCs w:val="24"/>
        </w:rPr>
        <w:t>„Wykonawcą”</w:t>
      </w:r>
    </w:p>
    <w:p w14:paraId="551ABE07" w14:textId="77777777" w:rsidR="00EF32B2" w:rsidRPr="00DC1510" w:rsidRDefault="00EF32B2" w:rsidP="008C0A7B">
      <w:pPr>
        <w:widowControl/>
        <w:suppressAutoHyphens w:val="0"/>
        <w:overflowPunct/>
        <w:autoSpaceDN w:val="0"/>
        <w:adjustRightInd w:val="0"/>
        <w:jc w:val="center"/>
        <w:textAlignment w:val="auto"/>
        <w:rPr>
          <w:szCs w:val="24"/>
        </w:rPr>
      </w:pPr>
    </w:p>
    <w:p w14:paraId="534E176B" w14:textId="105EAA05" w:rsidR="008C0A7B" w:rsidRPr="007062A2" w:rsidRDefault="008C0A7B" w:rsidP="008C0A7B">
      <w:pPr>
        <w:pStyle w:val="Default"/>
        <w:jc w:val="center"/>
        <w:rPr>
          <w:rFonts w:ascii="Times New Roman" w:hAnsi="Times New Roman" w:cs="Times New Roman"/>
        </w:rPr>
      </w:pPr>
      <w:bookmarkStart w:id="0" w:name="_Hlk531596344"/>
      <w:bookmarkStart w:id="1" w:name="_Hlk3292795"/>
      <w:r w:rsidRPr="007062A2">
        <w:rPr>
          <w:rFonts w:ascii="Times New Roman" w:hAnsi="Times New Roman" w:cs="Times New Roman"/>
        </w:rPr>
        <w:t>została zawarta umowa o następującej treści:</w:t>
      </w:r>
    </w:p>
    <w:p w14:paraId="1AAD3059" w14:textId="77777777" w:rsidR="008C0A7B" w:rsidRPr="007062A2" w:rsidRDefault="008C0A7B" w:rsidP="008C0A7B">
      <w:pPr>
        <w:pStyle w:val="Default"/>
        <w:jc w:val="center"/>
        <w:rPr>
          <w:rFonts w:ascii="Times New Roman" w:hAnsi="Times New Roman" w:cs="Times New Roman"/>
        </w:rPr>
      </w:pPr>
    </w:p>
    <w:p w14:paraId="75E55143" w14:textId="0349B308" w:rsidR="008C0A7B" w:rsidRPr="007062A2" w:rsidRDefault="008C0A7B" w:rsidP="008C0A7B">
      <w:pPr>
        <w:pStyle w:val="Default"/>
        <w:jc w:val="center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>§ 1</w:t>
      </w:r>
    </w:p>
    <w:p w14:paraId="3DDFBF85" w14:textId="0B9B27B3" w:rsidR="005D5163" w:rsidRPr="007062A2" w:rsidRDefault="005D5163" w:rsidP="005D5163">
      <w:pPr>
        <w:pStyle w:val="Default"/>
        <w:spacing w:after="58"/>
        <w:jc w:val="both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 xml:space="preserve">1. Umowa została zawarta w wyniku przeprowadzonego postępowania o udzielenie zamówienia publicznego w </w:t>
      </w:r>
      <w:r w:rsidRPr="007062A2">
        <w:rPr>
          <w:rFonts w:ascii="Times New Roman" w:hAnsi="Times New Roman" w:cs="Times New Roman"/>
          <w:b/>
          <w:bCs/>
        </w:rPr>
        <w:t>trybie p</w:t>
      </w:r>
      <w:r>
        <w:rPr>
          <w:rFonts w:ascii="Times New Roman" w:hAnsi="Times New Roman" w:cs="Times New Roman"/>
          <w:b/>
          <w:bCs/>
        </w:rPr>
        <w:t>rzetargu nieograniczonego</w:t>
      </w:r>
      <w:r w:rsidRPr="007062A2">
        <w:rPr>
          <w:rFonts w:ascii="Times New Roman" w:hAnsi="Times New Roman" w:cs="Times New Roman"/>
        </w:rPr>
        <w:t>, zgodnie z ustawą z dnia 11 września 2019 r. Prawo zamówień publicznych (t. j. Dz. U. 202</w:t>
      </w:r>
      <w:r w:rsidR="004270F9">
        <w:rPr>
          <w:rFonts w:ascii="Times New Roman" w:hAnsi="Times New Roman" w:cs="Times New Roman"/>
        </w:rPr>
        <w:t>4</w:t>
      </w:r>
      <w:r w:rsidRPr="007062A2">
        <w:rPr>
          <w:rFonts w:ascii="Times New Roman" w:hAnsi="Times New Roman" w:cs="Times New Roman"/>
        </w:rPr>
        <w:t xml:space="preserve"> poz. </w:t>
      </w:r>
      <w:r w:rsidR="00252D91">
        <w:rPr>
          <w:rFonts w:ascii="Times New Roman" w:hAnsi="Times New Roman" w:cs="Times New Roman"/>
        </w:rPr>
        <w:t>1</w:t>
      </w:r>
      <w:r w:rsidR="004270F9">
        <w:rPr>
          <w:rFonts w:ascii="Times New Roman" w:hAnsi="Times New Roman" w:cs="Times New Roman"/>
        </w:rPr>
        <w:t>320</w:t>
      </w:r>
      <w:r w:rsidRPr="007062A2">
        <w:rPr>
          <w:rFonts w:ascii="Times New Roman" w:hAnsi="Times New Roman" w:cs="Times New Roman"/>
        </w:rPr>
        <w:t xml:space="preserve">). </w:t>
      </w:r>
    </w:p>
    <w:p w14:paraId="4BC32F33" w14:textId="77777777" w:rsidR="005D5163" w:rsidRPr="007062A2" w:rsidRDefault="005D5163" w:rsidP="005D5163">
      <w:pPr>
        <w:pStyle w:val="Default"/>
        <w:spacing w:after="58"/>
        <w:jc w:val="both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 xml:space="preserve">2. Integralnymi składnikami niniejszej umowy są następujące dokumenty: </w:t>
      </w:r>
    </w:p>
    <w:p w14:paraId="19F6A839" w14:textId="77777777" w:rsidR="005D5163" w:rsidRPr="007062A2" w:rsidRDefault="005D5163" w:rsidP="005D5163">
      <w:pPr>
        <w:pStyle w:val="Default"/>
        <w:spacing w:after="58"/>
        <w:jc w:val="both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 xml:space="preserve">1) Oferta Wykonawcy wraz z załącznikami; </w:t>
      </w:r>
    </w:p>
    <w:p w14:paraId="26A04D61" w14:textId="77777777" w:rsidR="005D5163" w:rsidRPr="007062A2" w:rsidRDefault="005D5163" w:rsidP="005D5163">
      <w:pPr>
        <w:pStyle w:val="Default"/>
        <w:spacing w:after="58"/>
        <w:jc w:val="both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 xml:space="preserve">2) Specyfikacja Warunków Zamówienia wraz z załącznikami; </w:t>
      </w:r>
    </w:p>
    <w:p w14:paraId="6EC53E54" w14:textId="77777777" w:rsidR="005D5163" w:rsidRPr="007062A2" w:rsidRDefault="005D5163" w:rsidP="005D5163">
      <w:pPr>
        <w:pStyle w:val="Default"/>
        <w:spacing w:after="58"/>
        <w:jc w:val="both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 xml:space="preserve">3) Wyjaśnienia Zamawiającego do Specyfikacji Warunków Zamówienia; </w:t>
      </w:r>
    </w:p>
    <w:p w14:paraId="0C9E7A7B" w14:textId="77777777" w:rsidR="008C0A7B" w:rsidRPr="007062A2" w:rsidRDefault="008C0A7B" w:rsidP="008C0A7B">
      <w:pPr>
        <w:pStyle w:val="Default"/>
        <w:rPr>
          <w:rFonts w:ascii="Times New Roman" w:hAnsi="Times New Roman" w:cs="Times New Roman"/>
        </w:rPr>
      </w:pPr>
    </w:p>
    <w:p w14:paraId="36CD6AB8" w14:textId="50A86A83" w:rsidR="008C0A7B" w:rsidRPr="007062A2" w:rsidRDefault="008C0A7B" w:rsidP="008C0A7B">
      <w:pPr>
        <w:pStyle w:val="Default"/>
        <w:jc w:val="center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>§ 2</w:t>
      </w:r>
    </w:p>
    <w:bookmarkEnd w:id="0"/>
    <w:bookmarkEnd w:id="1"/>
    <w:p w14:paraId="16297862" w14:textId="77777777" w:rsidR="004270F9" w:rsidRPr="004270F9" w:rsidRDefault="008460A0" w:rsidP="00C06005">
      <w:pPr>
        <w:widowControl/>
        <w:numPr>
          <w:ilvl w:val="0"/>
          <w:numId w:val="10"/>
        </w:numPr>
        <w:shd w:val="clear" w:color="auto" w:fill="FFFFFF"/>
        <w:tabs>
          <w:tab w:val="left" w:pos="938"/>
        </w:tabs>
        <w:suppressAutoHyphens w:val="0"/>
        <w:overflowPunct/>
        <w:autoSpaceDE/>
        <w:contextualSpacing/>
        <w:jc w:val="both"/>
        <w:textAlignment w:val="auto"/>
        <w:rPr>
          <w:rFonts w:eastAsia="Tahoma"/>
          <w:bCs/>
          <w:szCs w:val="24"/>
        </w:rPr>
      </w:pPr>
      <w:r w:rsidRPr="004270F9">
        <w:rPr>
          <w:rFonts w:eastAsia="Tahoma"/>
          <w:szCs w:val="24"/>
        </w:rPr>
        <w:t>Zamawiający powierza, a Wykonawca przyjmuje do wykonania zadanie pn.</w:t>
      </w:r>
      <w:r w:rsidRPr="004270F9">
        <w:rPr>
          <w:rFonts w:eastAsia="Tahoma"/>
          <w:b/>
          <w:szCs w:val="24"/>
        </w:rPr>
        <w:t xml:space="preserve"> </w:t>
      </w:r>
      <w:r w:rsidR="004270F9" w:rsidRPr="004270F9">
        <w:rPr>
          <w:bCs/>
          <w:szCs w:val="24"/>
        </w:rPr>
        <w:t xml:space="preserve">„DOSTAWA DWÓCH NOWYCH ŁADOWAREK TELESKOPOWYCH WRAZ Z OSPRZĘTEM DO ZUOK W DŁUGOSZYNIE” </w:t>
      </w:r>
    </w:p>
    <w:p w14:paraId="0EFCF6A2" w14:textId="3CE772BC" w:rsidR="008460A0" w:rsidRPr="004270F9" w:rsidRDefault="008460A0" w:rsidP="00C06005">
      <w:pPr>
        <w:widowControl/>
        <w:numPr>
          <w:ilvl w:val="0"/>
          <w:numId w:val="10"/>
        </w:numPr>
        <w:shd w:val="clear" w:color="auto" w:fill="FFFFFF"/>
        <w:tabs>
          <w:tab w:val="left" w:pos="938"/>
        </w:tabs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4270F9">
        <w:rPr>
          <w:rFonts w:eastAsia="Tahoma"/>
          <w:szCs w:val="24"/>
        </w:rPr>
        <w:t xml:space="preserve">Szczegółowe określenie przedmiotu umowy zawarte jest w Opisie Przedmiotu Zamówienia (OPZ) – stanowiącym część Specyfikacji Warunków Zamówienia. </w:t>
      </w:r>
    </w:p>
    <w:p w14:paraId="198E56D5" w14:textId="4B365900" w:rsidR="008460A0" w:rsidRPr="008460A0" w:rsidRDefault="008460A0" w:rsidP="008460A0">
      <w:pPr>
        <w:widowControl/>
        <w:numPr>
          <w:ilvl w:val="0"/>
          <w:numId w:val="10"/>
        </w:numPr>
        <w:shd w:val="clear" w:color="auto" w:fill="FFFFFF"/>
        <w:suppressAutoHyphens w:val="0"/>
        <w:overflowPunct/>
        <w:autoSpaceDE/>
        <w:jc w:val="both"/>
        <w:textAlignment w:val="auto"/>
        <w:rPr>
          <w:rFonts w:eastAsia="Tahoma"/>
          <w:szCs w:val="24"/>
        </w:rPr>
      </w:pPr>
      <w:r w:rsidRPr="008460A0">
        <w:rPr>
          <w:rFonts w:eastAsia="Tahoma"/>
          <w:szCs w:val="24"/>
        </w:rPr>
        <w:t>Wykonawca, niniejszą umową, zobowiązuje się do wykonania Zamawiającemu przedmiotu umowy, zgodnie z warunkami opisanymi w Specyfikacji Warunków Zamówienia (SWZ)</w:t>
      </w:r>
      <w:r>
        <w:rPr>
          <w:rFonts w:eastAsia="Tahoma"/>
          <w:szCs w:val="24"/>
        </w:rPr>
        <w:t>.</w:t>
      </w:r>
    </w:p>
    <w:p w14:paraId="18A9399E" w14:textId="6166D5B3" w:rsidR="00640C6A" w:rsidRPr="00FA2640" w:rsidRDefault="008460A0" w:rsidP="008D30D6">
      <w:pPr>
        <w:widowControl/>
        <w:numPr>
          <w:ilvl w:val="0"/>
          <w:numId w:val="10"/>
        </w:numPr>
        <w:shd w:val="clear" w:color="auto" w:fill="FFFFFF"/>
        <w:suppressAutoHyphens w:val="0"/>
        <w:overflowPunct/>
        <w:autoSpaceDE/>
        <w:spacing w:before="120"/>
        <w:jc w:val="both"/>
        <w:textAlignment w:val="auto"/>
        <w:rPr>
          <w:rFonts w:eastAsia="Verdana,Bold"/>
          <w:b/>
          <w:bCs/>
          <w:szCs w:val="24"/>
        </w:rPr>
      </w:pPr>
      <w:r w:rsidRPr="00FA2640">
        <w:rPr>
          <w:rFonts w:eastAsia="Tahoma"/>
          <w:szCs w:val="24"/>
        </w:rPr>
        <w:t>Wykonawca oświadcza, iż zapoznał się z miejscem wykonania zamówienia oraz SWZ i nie wnosi do nich jakichkolwiek zastrzeżeń.</w:t>
      </w:r>
      <w:r w:rsidRPr="008460A0">
        <w:rPr>
          <w:rFonts w:eastAsia="Tahoma"/>
          <w:noProof/>
          <w:szCs w:val="24"/>
        </w:rPr>
        <w:drawing>
          <wp:anchor distT="0" distB="0" distL="114300" distR="114300" simplePos="0" relativeHeight="251659264" behindDoc="1" locked="0" layoutInCell="0" allowOverlap="1" wp14:anchorId="6AF9A503" wp14:editId="063C5130">
            <wp:simplePos x="0" y="0"/>
            <wp:positionH relativeFrom="column">
              <wp:posOffset>5713730</wp:posOffset>
            </wp:positionH>
            <wp:positionV relativeFrom="paragraph">
              <wp:posOffset>-8890</wp:posOffset>
            </wp:positionV>
            <wp:extent cx="40640" cy="63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D3310F" w14:textId="589E0D6B" w:rsidR="007062A2" w:rsidRPr="007062A2" w:rsidRDefault="007062A2" w:rsidP="007062A2">
      <w:pPr>
        <w:pStyle w:val="Default"/>
        <w:jc w:val="center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>§ 3</w:t>
      </w:r>
    </w:p>
    <w:p w14:paraId="175FC9EE" w14:textId="1B729757" w:rsidR="009629E9" w:rsidRPr="00172F1A" w:rsidRDefault="008460A0" w:rsidP="005F36AA">
      <w:pPr>
        <w:pStyle w:val="Akapitzlist"/>
        <w:numPr>
          <w:ilvl w:val="0"/>
          <w:numId w:val="28"/>
        </w:numPr>
        <w:adjustRightInd w:val="0"/>
        <w:rPr>
          <w:szCs w:val="24"/>
        </w:rPr>
      </w:pPr>
      <w:r w:rsidRPr="00B71986">
        <w:rPr>
          <w:rFonts w:eastAsia="Tahoma"/>
          <w:sz w:val="24"/>
          <w:szCs w:val="24"/>
        </w:rPr>
        <w:t>Strony ustalają termin wykonania przedmiotu niniejszej umowy</w:t>
      </w:r>
      <w:r w:rsidRPr="00F16568">
        <w:rPr>
          <w:rFonts w:eastAsia="Tahoma"/>
          <w:sz w:val="24"/>
          <w:szCs w:val="24"/>
        </w:rPr>
        <w:t xml:space="preserve"> </w:t>
      </w:r>
      <w:r w:rsidR="00F16568" w:rsidRPr="00F16568">
        <w:rPr>
          <w:sz w:val="24"/>
          <w:szCs w:val="24"/>
        </w:rPr>
        <w:t xml:space="preserve">od </w:t>
      </w:r>
      <w:r w:rsidR="00172F1A">
        <w:rPr>
          <w:sz w:val="24"/>
          <w:szCs w:val="24"/>
        </w:rPr>
        <w:t>…………..</w:t>
      </w:r>
      <w:r w:rsidR="00F16568" w:rsidRPr="00F16568">
        <w:rPr>
          <w:sz w:val="24"/>
          <w:szCs w:val="24"/>
        </w:rPr>
        <w:t xml:space="preserve"> r. do </w:t>
      </w:r>
      <w:r w:rsidR="00172F1A">
        <w:rPr>
          <w:sz w:val="24"/>
          <w:szCs w:val="24"/>
        </w:rPr>
        <w:t>…………</w:t>
      </w:r>
      <w:r w:rsidR="00F16568" w:rsidRPr="00F16568">
        <w:rPr>
          <w:sz w:val="24"/>
          <w:szCs w:val="24"/>
        </w:rPr>
        <w:t xml:space="preserve"> r.</w:t>
      </w:r>
    </w:p>
    <w:p w14:paraId="170796FE" w14:textId="77777777" w:rsidR="00172F1A" w:rsidRPr="00B71986" w:rsidRDefault="00172F1A" w:rsidP="00172F1A">
      <w:pPr>
        <w:pStyle w:val="Akapitzlist"/>
        <w:adjustRightInd w:val="0"/>
        <w:ind w:left="360"/>
        <w:rPr>
          <w:szCs w:val="24"/>
        </w:rPr>
      </w:pPr>
    </w:p>
    <w:p w14:paraId="427EBF27" w14:textId="0F5C97CA" w:rsidR="007062A2" w:rsidRPr="007062A2" w:rsidRDefault="007062A2" w:rsidP="007062A2">
      <w:pPr>
        <w:pStyle w:val="Default"/>
        <w:jc w:val="center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lastRenderedPageBreak/>
        <w:t xml:space="preserve">§ </w:t>
      </w:r>
      <w:r w:rsidR="008460A0">
        <w:rPr>
          <w:rFonts w:ascii="Times New Roman" w:hAnsi="Times New Roman" w:cs="Times New Roman"/>
        </w:rPr>
        <w:t>4</w:t>
      </w:r>
    </w:p>
    <w:p w14:paraId="510A0D08" w14:textId="77777777" w:rsidR="00172F1A" w:rsidRDefault="00172F1A" w:rsidP="00172F1A">
      <w:pPr>
        <w:pStyle w:val="Default"/>
        <w:numPr>
          <w:ilvl w:val="0"/>
          <w:numId w:val="29"/>
        </w:numPr>
        <w:spacing w:after="43"/>
        <w:jc w:val="both"/>
        <w:rPr>
          <w:rFonts w:ascii="Times New Roman" w:hAnsi="Times New Roman" w:cs="Times New Roman"/>
        </w:rPr>
      </w:pPr>
      <w:r w:rsidRPr="008F6590">
        <w:rPr>
          <w:rFonts w:ascii="Times New Roman" w:hAnsi="Times New Roman" w:cs="Times New Roman"/>
        </w:rPr>
        <w:t>Wykonawca zobowiązuje się dostarczyć nowy fabrycznie przedmiot umowy bez wad i usterek wraz z dokumentami gwarancyjnymi</w:t>
      </w:r>
      <w:r>
        <w:rPr>
          <w:rFonts w:ascii="Times New Roman" w:hAnsi="Times New Roman" w:cs="Times New Roman"/>
        </w:rPr>
        <w:t>.</w:t>
      </w:r>
    </w:p>
    <w:p w14:paraId="0FA51162" w14:textId="70AD6550" w:rsidR="00DC56A8" w:rsidRPr="0065704E" w:rsidRDefault="00DC56A8" w:rsidP="00DC56A8">
      <w:pPr>
        <w:widowControl/>
        <w:numPr>
          <w:ilvl w:val="0"/>
          <w:numId w:val="29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65704E">
        <w:rPr>
          <w:rFonts w:eastAsia="Tahoma"/>
          <w:szCs w:val="24"/>
        </w:rPr>
        <w:t xml:space="preserve">Wykonawca na przedmiot zamówienia udziela gwarancji na okres </w:t>
      </w:r>
      <w:r>
        <w:rPr>
          <w:rFonts w:eastAsia="Tahoma"/>
          <w:b/>
          <w:szCs w:val="24"/>
        </w:rPr>
        <w:t>……</w:t>
      </w:r>
      <w:r w:rsidRPr="0065704E">
        <w:rPr>
          <w:rFonts w:eastAsia="Tahoma"/>
          <w:b/>
          <w:szCs w:val="24"/>
        </w:rPr>
        <w:t xml:space="preserve"> miesięc</w:t>
      </w:r>
      <w:r>
        <w:rPr>
          <w:rFonts w:eastAsia="Tahoma"/>
          <w:b/>
          <w:szCs w:val="24"/>
        </w:rPr>
        <w:t>y lub …</w:t>
      </w:r>
      <w:r w:rsidR="00FA2640">
        <w:rPr>
          <w:rFonts w:eastAsia="Tahoma"/>
          <w:b/>
          <w:szCs w:val="24"/>
        </w:rPr>
        <w:t>…</w:t>
      </w:r>
      <w:r>
        <w:rPr>
          <w:rFonts w:eastAsia="Tahoma"/>
          <w:b/>
          <w:szCs w:val="24"/>
        </w:rPr>
        <w:t xml:space="preserve">. </w:t>
      </w:r>
      <w:proofErr w:type="spellStart"/>
      <w:r w:rsidR="00FA2640">
        <w:rPr>
          <w:rFonts w:eastAsia="Tahoma"/>
          <w:b/>
          <w:szCs w:val="24"/>
        </w:rPr>
        <w:t>m</w:t>
      </w:r>
      <w:r>
        <w:rPr>
          <w:rFonts w:eastAsia="Tahoma"/>
          <w:b/>
          <w:szCs w:val="24"/>
        </w:rPr>
        <w:t>tg</w:t>
      </w:r>
      <w:proofErr w:type="spellEnd"/>
      <w:r w:rsidR="00FA2640">
        <w:rPr>
          <w:rFonts w:eastAsia="Tahoma"/>
          <w:b/>
          <w:szCs w:val="24"/>
        </w:rPr>
        <w:t xml:space="preserve"> (w zależności, co nastąpi pierwsze)</w:t>
      </w:r>
      <w:r w:rsidRPr="0065704E">
        <w:rPr>
          <w:rFonts w:eastAsia="Tahoma"/>
          <w:b/>
          <w:szCs w:val="24"/>
        </w:rPr>
        <w:t>,</w:t>
      </w:r>
      <w:r w:rsidRPr="0065704E">
        <w:rPr>
          <w:rFonts w:eastAsia="Tahoma"/>
          <w:bCs/>
          <w:szCs w:val="24"/>
        </w:rPr>
        <w:t xml:space="preserve"> liczone od dnia podpisania protokołu odbioru</w:t>
      </w:r>
      <w:r>
        <w:rPr>
          <w:rFonts w:eastAsia="Tahoma"/>
          <w:bCs/>
          <w:szCs w:val="24"/>
        </w:rPr>
        <w:t>.</w:t>
      </w:r>
      <w:r w:rsidRPr="0065704E">
        <w:rPr>
          <w:rFonts w:eastAsia="Tahoma"/>
          <w:bCs/>
          <w:szCs w:val="24"/>
        </w:rPr>
        <w:t xml:space="preserve"> </w:t>
      </w:r>
    </w:p>
    <w:p w14:paraId="4A988AFB" w14:textId="77777777" w:rsidR="00DC56A8" w:rsidRPr="0065704E" w:rsidRDefault="00DC56A8" w:rsidP="00DC56A8">
      <w:pPr>
        <w:widowControl/>
        <w:numPr>
          <w:ilvl w:val="0"/>
          <w:numId w:val="29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65704E">
        <w:rPr>
          <w:rFonts w:eastAsia="Tahoma"/>
          <w:szCs w:val="24"/>
        </w:rPr>
        <w:t>Zamawiający może wykonywać uprawnienia z tytułu rękojmi za wady fizyczne przedmiotu umowy niezależnie od uprawnień wynikających z gwarancji.</w:t>
      </w:r>
    </w:p>
    <w:p w14:paraId="09A2C659" w14:textId="77777777" w:rsidR="00172F1A" w:rsidRPr="008F6590" w:rsidRDefault="00172F1A" w:rsidP="00172F1A">
      <w:pPr>
        <w:pStyle w:val="Default"/>
        <w:numPr>
          <w:ilvl w:val="0"/>
          <w:numId w:val="29"/>
        </w:numPr>
        <w:spacing w:after="43"/>
        <w:jc w:val="both"/>
        <w:rPr>
          <w:rFonts w:ascii="Times New Roman" w:hAnsi="Times New Roman" w:cs="Times New Roman"/>
        </w:rPr>
      </w:pPr>
      <w:r w:rsidRPr="008F6590">
        <w:rPr>
          <w:rFonts w:ascii="Times New Roman" w:hAnsi="Times New Roman" w:cs="Times New Roman"/>
        </w:rPr>
        <w:t>Odbioru przedmiotu umowy dokona upoważniony pracownik Zamawiającego czego potwierdzeniem będzie spisany na tę okoliczność protokół zdawczo-odbiorczy.</w:t>
      </w:r>
    </w:p>
    <w:p w14:paraId="44A00106" w14:textId="77777777" w:rsidR="00172F1A" w:rsidRPr="008F6590" w:rsidRDefault="00172F1A" w:rsidP="00172F1A">
      <w:pPr>
        <w:pStyle w:val="Default"/>
        <w:numPr>
          <w:ilvl w:val="0"/>
          <w:numId w:val="29"/>
        </w:numPr>
        <w:spacing w:after="43"/>
        <w:jc w:val="both"/>
        <w:rPr>
          <w:rFonts w:ascii="Times New Roman" w:hAnsi="Times New Roman" w:cs="Times New Roman"/>
        </w:rPr>
      </w:pPr>
      <w:r w:rsidRPr="008F6590">
        <w:rPr>
          <w:rFonts w:ascii="Times New Roman" w:hAnsi="Times New Roman" w:cs="Times New Roman"/>
        </w:rPr>
        <w:t>Zamawiający zobowiązany jest do sprawdzenia dostarczonego przedmiotu umowy i powiadomienia Wykonawcy o wykrytych wadach. Sprawdzenie jakości przedmiotu umowy przez Zamawiającego nie ma wpływu na odpowiedzialność Wykonawcy z tytułu ujawnionych w późniejszym okresie wad ukrytych w dostarczonym przedmiocie umowy, o czym Zamawiający powiadomi Wykonawcę na piśmie.</w:t>
      </w:r>
    </w:p>
    <w:p w14:paraId="495421F7" w14:textId="77777777" w:rsidR="00172F1A" w:rsidRDefault="00172F1A" w:rsidP="00172F1A">
      <w:pPr>
        <w:pStyle w:val="Default"/>
        <w:numPr>
          <w:ilvl w:val="0"/>
          <w:numId w:val="29"/>
        </w:numPr>
        <w:spacing w:after="43"/>
        <w:jc w:val="both"/>
        <w:rPr>
          <w:rFonts w:ascii="Times New Roman" w:hAnsi="Times New Roman" w:cs="Times New Roman"/>
        </w:rPr>
      </w:pPr>
      <w:r w:rsidRPr="008F6590">
        <w:rPr>
          <w:rFonts w:ascii="Times New Roman" w:hAnsi="Times New Roman" w:cs="Times New Roman"/>
        </w:rPr>
        <w:t>Zamawiający zobowiązany jest do korzystania z przedmiotu umowy zgodnie z jego przeznaczeniem.</w:t>
      </w:r>
    </w:p>
    <w:p w14:paraId="44052062" w14:textId="488B25AD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4"/>
        <w:jc w:val="both"/>
        <w:textAlignment w:val="auto"/>
      </w:pPr>
      <w:r w:rsidRPr="0016780A">
        <w:t xml:space="preserve">W przypadku napraw gwarancyjnych Wykonawca zapewni podjęcie działań w okresie nie dłuższym niż 48 godziny w dni robocze od poniedziałku do piątku od momentu </w:t>
      </w:r>
      <w:r w:rsidR="004E1EB6" w:rsidRPr="0016780A">
        <w:t xml:space="preserve">pisemnego </w:t>
      </w:r>
      <w:r w:rsidRPr="0016780A">
        <w:t xml:space="preserve">zgłoszenia usterki. </w:t>
      </w:r>
      <w:r w:rsidRPr="0016780A">
        <w:rPr>
          <w:spacing w:val="-2"/>
        </w:rPr>
        <w:t xml:space="preserve">Wykonawca </w:t>
      </w:r>
      <w:r w:rsidRPr="0016780A">
        <w:t xml:space="preserve">zapewnia okres usunięcia wad i usterek oraz zwrot po naprawie sprawnie działającego sprzętu w czasie nie dłuższym niż 10 dni roboczych, liczone od dnia przyjęcia w/w zgłoszenia. W przypadku gdy termin usunięcia  usterki  okaże  się  </w:t>
      </w:r>
      <w:r w:rsidRPr="0016780A">
        <w:rPr>
          <w:spacing w:val="-3"/>
        </w:rPr>
        <w:t xml:space="preserve">dłuższy,  </w:t>
      </w:r>
      <w:r w:rsidRPr="0016780A">
        <w:t>począwszy  od 10 dnia roboczego Wykonawca dostarczy zastępczy sprzęt o identycznych lub zbliżonych parametrach</w:t>
      </w:r>
      <w:r w:rsidRPr="0016780A">
        <w:rPr>
          <w:spacing w:val="-1"/>
        </w:rPr>
        <w:t xml:space="preserve"> </w:t>
      </w:r>
      <w:r w:rsidRPr="0016780A">
        <w:t>nieodpłatnie.</w:t>
      </w:r>
    </w:p>
    <w:p w14:paraId="13B82074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4"/>
        <w:jc w:val="both"/>
        <w:textAlignment w:val="auto"/>
      </w:pPr>
      <w:r w:rsidRPr="0016780A">
        <w:t>Wykonawca, w przypadku awarii niewynikających z winy Zamawiającego, w okresie gwarancji zapewnia bezpłatny serwis oferowanego sprzętu i dostępność wszystkich części zamiennych (w okresie gwarancji dojazd, robocizna oraz części zamienne objęte gwarancją na koszt</w:t>
      </w:r>
      <w:r w:rsidRPr="0016780A">
        <w:rPr>
          <w:spacing w:val="-6"/>
        </w:rPr>
        <w:t xml:space="preserve"> </w:t>
      </w:r>
      <w:r w:rsidRPr="0016780A">
        <w:t>Wykonawcy).</w:t>
      </w:r>
    </w:p>
    <w:p w14:paraId="19C1B53F" w14:textId="7AC1DEA4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1"/>
        <w:jc w:val="both"/>
        <w:textAlignment w:val="auto"/>
      </w:pPr>
      <w:r w:rsidRPr="0016780A">
        <w:t xml:space="preserve">W razie nieusunięcia wady w terminie Wykonawca zapłaci kary umowne określone w §7 ust. </w:t>
      </w:r>
      <w:r w:rsidR="004E1EB6" w:rsidRPr="0016780A">
        <w:t>1</w:t>
      </w:r>
      <w:r w:rsidRPr="0016780A">
        <w:t xml:space="preserve"> </w:t>
      </w:r>
      <w:r w:rsidR="004E1EB6" w:rsidRPr="0016780A">
        <w:t>pkt 4</w:t>
      </w:r>
      <w:r w:rsidRPr="0016780A">
        <w:rPr>
          <w:spacing w:val="59"/>
        </w:rPr>
        <w:t xml:space="preserve"> </w:t>
      </w:r>
      <w:r w:rsidRPr="0016780A">
        <w:t>umowy.</w:t>
      </w:r>
    </w:p>
    <w:p w14:paraId="3752E0B8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3"/>
        <w:jc w:val="both"/>
        <w:textAlignment w:val="auto"/>
      </w:pPr>
      <w:r w:rsidRPr="0016780A">
        <w:t>W przypadku,  gdy naprawa  powstałych  usterek  lub  wad  nie  będzie  możliwa  lub  zasadna z powodu nadmiernych kosztów naprawy lub trudności organizacyjnych, Wykonawca zobowiązany jest wymienić uszkodzony przedmiot umowy w możliwie najkrótszym terminie, jednak nie później niż w czasie 30 dni od daty przyjęcia</w:t>
      </w:r>
      <w:r w:rsidRPr="0016780A">
        <w:rPr>
          <w:spacing w:val="-6"/>
        </w:rPr>
        <w:t xml:space="preserve"> </w:t>
      </w:r>
      <w:r w:rsidRPr="0016780A">
        <w:t>zgłoszenia.</w:t>
      </w:r>
    </w:p>
    <w:p w14:paraId="0183BA7B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3"/>
        <w:jc w:val="both"/>
        <w:textAlignment w:val="auto"/>
      </w:pPr>
      <w:r w:rsidRPr="0016780A">
        <w:t xml:space="preserve">W przypadku, kiedy na skutek wad fizycznych zaistnieje potrzeba wymiany przedmiotu umowy na </w:t>
      </w:r>
      <w:r w:rsidRPr="0016780A">
        <w:rPr>
          <w:spacing w:val="-4"/>
        </w:rPr>
        <w:t xml:space="preserve">nowy, </w:t>
      </w:r>
      <w:r w:rsidRPr="0016780A">
        <w:t>a wskazany w ofercie Wykonawcy model nie będzie już dostępny do sprzedaży na rynku, Wykonawca może zaproponować Zamawiającemu inny model spełniający wymagania wskazane w ofercie lub SWZ.</w:t>
      </w:r>
    </w:p>
    <w:p w14:paraId="3595A6AC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7"/>
        <w:jc w:val="both"/>
        <w:textAlignment w:val="auto"/>
      </w:pPr>
      <w:r w:rsidRPr="0016780A">
        <w:t>Wykonawca odpowiada za wadę przedmiotu umowy również po upływie okresu gwarancji i rękojmi, o ile Zamawiający zawiadomił Wykonawcę o wadzie przed upływem okresu gwarancji i</w:t>
      </w:r>
      <w:r w:rsidRPr="0016780A">
        <w:rPr>
          <w:spacing w:val="-1"/>
        </w:rPr>
        <w:t xml:space="preserve"> </w:t>
      </w:r>
      <w:r w:rsidRPr="0016780A">
        <w:t>rękojmi.</w:t>
      </w:r>
    </w:p>
    <w:p w14:paraId="4927F1D9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spacing w:before="2" w:line="237" w:lineRule="auto"/>
        <w:ind w:right="115"/>
        <w:jc w:val="both"/>
        <w:textAlignment w:val="auto"/>
      </w:pPr>
      <w:r w:rsidRPr="0016780A">
        <w:t>Naprawy  wymagające  transportu   uszkodzonych   części   do   serwisu   realizowane   będą  za pośrednictwem</w:t>
      </w:r>
      <w:r w:rsidRPr="0016780A">
        <w:rPr>
          <w:spacing w:val="-2"/>
        </w:rPr>
        <w:t xml:space="preserve"> </w:t>
      </w:r>
      <w:r w:rsidRPr="0016780A">
        <w:t>Wykonawcy.</w:t>
      </w:r>
    </w:p>
    <w:p w14:paraId="1C75DD36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spacing w:before="1"/>
        <w:jc w:val="both"/>
        <w:textAlignment w:val="auto"/>
      </w:pPr>
      <w:r w:rsidRPr="0016780A">
        <w:t>Wszelkie naprawy gwarancyjne nie będą powodem dodatkowych opłat za transport i</w:t>
      </w:r>
      <w:r w:rsidRPr="0016780A">
        <w:rPr>
          <w:spacing w:val="-7"/>
        </w:rPr>
        <w:t xml:space="preserve"> </w:t>
      </w:r>
      <w:r w:rsidRPr="0016780A">
        <w:t>dojazd.</w:t>
      </w:r>
    </w:p>
    <w:p w14:paraId="70B4301D" w14:textId="649DBC50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3"/>
        <w:jc w:val="both"/>
        <w:textAlignment w:val="auto"/>
      </w:pPr>
      <w:r w:rsidRPr="0016780A">
        <w:t xml:space="preserve">W przypadku niewywiązania się Wykonawcy z obowiązków, o których mowa w ust. </w:t>
      </w:r>
      <w:r w:rsidR="004E1EB6" w:rsidRPr="0016780A">
        <w:t>7</w:t>
      </w:r>
      <w:r w:rsidRPr="0016780A">
        <w:t xml:space="preserve"> Zamawiający ma prawo  zlecić usunięcie wad lub  usterki  materiału  osobie trzeciej  na koszt   i ryzyko Wykonawcy bez potrzeby odrębnego wezwania i bez utraty</w:t>
      </w:r>
      <w:r w:rsidRPr="0016780A">
        <w:rPr>
          <w:spacing w:val="-15"/>
        </w:rPr>
        <w:t xml:space="preserve"> </w:t>
      </w:r>
      <w:r w:rsidRPr="0016780A">
        <w:t>gwarancji.</w:t>
      </w:r>
    </w:p>
    <w:p w14:paraId="4BA6BE06" w14:textId="77777777" w:rsidR="001E5E40" w:rsidRPr="0016780A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spacing w:before="80"/>
        <w:ind w:right="109"/>
        <w:jc w:val="both"/>
        <w:textAlignment w:val="auto"/>
      </w:pPr>
      <w:r w:rsidRPr="0016780A">
        <w:t xml:space="preserve">W przypadku ponownego wystąpienia usterki lub awarii (tego samego rodzaju) przedmiotu umowy, po wykonaniu trzech napraw, Wykonawca wymieni element/podzespół, który uległ awarii, w przypadku braku możliwości wymiany elementu/podzespołu lub braku jego dostępności, Wykonawca  wymieni  przedmiot  umowy  na  równoważny,  fabrycznie  nowy,  </w:t>
      </w:r>
      <w:r w:rsidRPr="0016780A">
        <w:lastRenderedPageBreak/>
        <w:t>w terminie 30 dni od momentu zgłoszenia</w:t>
      </w:r>
      <w:r w:rsidRPr="0016780A">
        <w:rPr>
          <w:spacing w:val="-2"/>
        </w:rPr>
        <w:t xml:space="preserve"> </w:t>
      </w:r>
      <w:r w:rsidRPr="0016780A">
        <w:t>awarii.</w:t>
      </w:r>
    </w:p>
    <w:p w14:paraId="56D4BED3" w14:textId="77777777" w:rsidR="001E5E40" w:rsidRPr="00964B34" w:rsidRDefault="001E5E40" w:rsidP="001E5E40">
      <w:pPr>
        <w:numPr>
          <w:ilvl w:val="0"/>
          <w:numId w:val="29"/>
        </w:numPr>
        <w:tabs>
          <w:tab w:val="left" w:pos="541"/>
        </w:tabs>
        <w:suppressAutoHyphens w:val="0"/>
        <w:overflowPunct/>
        <w:autoSpaceDN w:val="0"/>
        <w:ind w:right="117"/>
        <w:jc w:val="both"/>
        <w:textAlignment w:val="auto"/>
      </w:pPr>
      <w:r w:rsidRPr="00964B34">
        <w:t xml:space="preserve">Okres gwarancji przedłuża się każdorazowo o liczbę dni przestoju spowodowanego czasem </w:t>
      </w:r>
      <w:r w:rsidRPr="00964B34">
        <w:rPr>
          <w:spacing w:val="-3"/>
        </w:rPr>
        <w:t>naprawy.</w:t>
      </w:r>
    </w:p>
    <w:p w14:paraId="122E448E" w14:textId="28003DED" w:rsidR="008460A0" w:rsidRPr="007062A2" w:rsidRDefault="008460A0" w:rsidP="008460A0">
      <w:pPr>
        <w:pStyle w:val="Default"/>
        <w:jc w:val="center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 xml:space="preserve">§ </w:t>
      </w:r>
      <w:r>
        <w:rPr>
          <w:rFonts w:ascii="Times New Roman" w:hAnsi="Times New Roman" w:cs="Times New Roman"/>
        </w:rPr>
        <w:t>5</w:t>
      </w:r>
    </w:p>
    <w:p w14:paraId="2FF22DE3" w14:textId="7DD646D7" w:rsidR="008460A0" w:rsidRPr="008460A0" w:rsidRDefault="008460A0" w:rsidP="008460A0">
      <w:pPr>
        <w:widowControl/>
        <w:numPr>
          <w:ilvl w:val="0"/>
          <w:numId w:val="12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8460A0">
        <w:rPr>
          <w:rFonts w:eastAsia="Tahoma"/>
          <w:szCs w:val="24"/>
        </w:rPr>
        <w:t xml:space="preserve">Z tytułu należytego wykonania przedmiotu umowy, o którym mowa w § </w:t>
      </w:r>
      <w:r>
        <w:rPr>
          <w:rFonts w:eastAsia="Tahoma"/>
          <w:szCs w:val="24"/>
        </w:rPr>
        <w:t>2</w:t>
      </w:r>
      <w:r w:rsidRPr="008460A0">
        <w:rPr>
          <w:rFonts w:eastAsia="Tahoma"/>
          <w:szCs w:val="24"/>
        </w:rPr>
        <w:t>,</w:t>
      </w:r>
      <w:r w:rsidRPr="008460A0">
        <w:rPr>
          <w:rFonts w:eastAsia="Tahoma"/>
          <w:b/>
          <w:szCs w:val="24"/>
        </w:rPr>
        <w:t xml:space="preserve"> </w:t>
      </w:r>
      <w:r w:rsidRPr="008460A0">
        <w:rPr>
          <w:rFonts w:eastAsia="Tahoma"/>
          <w:szCs w:val="24"/>
        </w:rPr>
        <w:t>Zamawiający zapłaci Wykonawcy wynagrodzenie w kwocie: …</w:t>
      </w:r>
      <w:r w:rsidR="00DC56A8">
        <w:rPr>
          <w:rFonts w:eastAsia="Tahoma"/>
          <w:szCs w:val="24"/>
        </w:rPr>
        <w:t>….…….</w:t>
      </w:r>
      <w:r w:rsidRPr="008460A0">
        <w:rPr>
          <w:rFonts w:eastAsia="Tahoma"/>
          <w:szCs w:val="24"/>
        </w:rPr>
        <w:t>…… zł brutto (słownie: ……</w:t>
      </w:r>
      <w:r w:rsidR="00DC56A8">
        <w:rPr>
          <w:rFonts w:eastAsia="Tahoma"/>
          <w:szCs w:val="24"/>
        </w:rPr>
        <w:t>….</w:t>
      </w:r>
      <w:r w:rsidRPr="008460A0">
        <w:rPr>
          <w:rFonts w:eastAsia="Tahoma"/>
          <w:szCs w:val="24"/>
        </w:rPr>
        <w:t>………… ).</w:t>
      </w:r>
    </w:p>
    <w:p w14:paraId="78D73966" w14:textId="7CE7B6FB" w:rsidR="008460A0" w:rsidRPr="008460A0" w:rsidRDefault="008460A0" w:rsidP="008460A0">
      <w:pPr>
        <w:widowControl/>
        <w:numPr>
          <w:ilvl w:val="0"/>
          <w:numId w:val="12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8460A0">
        <w:rPr>
          <w:rFonts w:eastAsia="Tahoma"/>
          <w:szCs w:val="24"/>
        </w:rPr>
        <w:t>Ustalone  wynagrodzenie  jest  niezmienne,  nie  podlega  przeliczeniom i obejmuje wszelkie narzuty i dodatki Wykonawcy oraz ponoszonych kosztów ich realizacji, wynikające wprost ze SWZ wraz z załącznikami, jak również w niej nie ujętych, a bez których nie można wykonać przedmiotu zamówienia.</w:t>
      </w:r>
    </w:p>
    <w:p w14:paraId="73C1F962" w14:textId="77777777" w:rsidR="008460A0" w:rsidRPr="008460A0" w:rsidRDefault="008460A0" w:rsidP="008460A0">
      <w:pPr>
        <w:widowControl/>
        <w:numPr>
          <w:ilvl w:val="0"/>
          <w:numId w:val="12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8460A0">
        <w:rPr>
          <w:rFonts w:eastAsia="Tahoma"/>
          <w:szCs w:val="24"/>
        </w:rPr>
        <w:t>Wykonawca nie może bez pisemnej zgody Zamawiającego dokonać żadnej cesji praw</w:t>
      </w:r>
      <w:r w:rsidRPr="008460A0">
        <w:rPr>
          <w:rFonts w:eastAsia="Tahoma"/>
          <w:b/>
          <w:szCs w:val="24"/>
        </w:rPr>
        <w:t xml:space="preserve"> </w:t>
      </w:r>
      <w:r w:rsidRPr="008460A0">
        <w:rPr>
          <w:rFonts w:eastAsia="Tahoma"/>
          <w:szCs w:val="24"/>
        </w:rPr>
        <w:t>związanych z realizacją niniejszej umowy.</w:t>
      </w:r>
    </w:p>
    <w:p w14:paraId="73892434" w14:textId="77777777" w:rsidR="008460A0" w:rsidRPr="008460A0" w:rsidRDefault="008460A0" w:rsidP="008460A0">
      <w:pPr>
        <w:widowControl/>
        <w:numPr>
          <w:ilvl w:val="0"/>
          <w:numId w:val="12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8460A0">
        <w:rPr>
          <w:rFonts w:eastAsia="Tahoma"/>
          <w:szCs w:val="24"/>
        </w:rPr>
        <w:t>Wykonawca ponosi wszelkie koszty niezbędne do wykonania kompletnego przedmiotu umowy.</w:t>
      </w:r>
    </w:p>
    <w:p w14:paraId="6F3EC59D" w14:textId="77777777" w:rsidR="008460A0" w:rsidRPr="008460A0" w:rsidRDefault="008460A0" w:rsidP="008460A0">
      <w:pPr>
        <w:widowControl/>
        <w:numPr>
          <w:ilvl w:val="0"/>
          <w:numId w:val="12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8460A0">
        <w:rPr>
          <w:rFonts w:eastAsia="Tahoma"/>
          <w:szCs w:val="24"/>
        </w:rPr>
        <w:t>Wykonawca jest zobowiązany do niezwłocznego usunięcia, własnym staraniem i na koszt</w:t>
      </w:r>
      <w:r w:rsidRPr="008460A0">
        <w:rPr>
          <w:rFonts w:eastAsia="Tahoma"/>
          <w:b/>
          <w:szCs w:val="24"/>
        </w:rPr>
        <w:t xml:space="preserve"> </w:t>
      </w:r>
      <w:r w:rsidRPr="008460A0">
        <w:rPr>
          <w:rFonts w:eastAsia="Tahoma"/>
          <w:szCs w:val="24"/>
        </w:rPr>
        <w:t>własny, ewentualnych szkód powstałych z jego winy w związku z realizacją niniejszej umowy.</w:t>
      </w:r>
    </w:p>
    <w:p w14:paraId="4C236398" w14:textId="77777777" w:rsidR="008460A0" w:rsidRPr="008460A0" w:rsidRDefault="008460A0" w:rsidP="008460A0">
      <w:pPr>
        <w:widowControl/>
        <w:tabs>
          <w:tab w:val="left" w:pos="896"/>
        </w:tabs>
        <w:suppressAutoHyphens w:val="0"/>
        <w:overflowPunct/>
        <w:autoSpaceDE/>
        <w:contextualSpacing/>
        <w:jc w:val="both"/>
        <w:textAlignment w:val="auto"/>
        <w:rPr>
          <w:rFonts w:eastAsia="Tahoma"/>
          <w:b/>
          <w:szCs w:val="24"/>
        </w:rPr>
      </w:pPr>
    </w:p>
    <w:p w14:paraId="1DC2CCD0" w14:textId="17C8F67C" w:rsidR="0065704E" w:rsidRDefault="007062A2" w:rsidP="007062A2">
      <w:pPr>
        <w:pStyle w:val="Default"/>
        <w:jc w:val="center"/>
        <w:rPr>
          <w:rFonts w:ascii="Times New Roman" w:hAnsi="Times New Roman" w:cs="Times New Roman"/>
        </w:rPr>
      </w:pPr>
      <w:r w:rsidRPr="007062A2">
        <w:rPr>
          <w:rFonts w:ascii="Times New Roman" w:hAnsi="Times New Roman" w:cs="Times New Roman"/>
        </w:rPr>
        <w:t>§ 6</w:t>
      </w:r>
    </w:p>
    <w:p w14:paraId="042BE255" w14:textId="77777777" w:rsidR="00D109CA" w:rsidRPr="00D109CA" w:rsidRDefault="00C739A9" w:rsidP="00C739A9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Calibri"/>
          <w:color w:val="000000"/>
          <w:spacing w:val="-3"/>
          <w:szCs w:val="24"/>
        </w:rPr>
        <w:t>Przedmiot umowy będzie rozliczony jednorazowo po wykonaniu zamówienia.</w:t>
      </w:r>
    </w:p>
    <w:p w14:paraId="4DF40CFF" w14:textId="545CD929" w:rsidR="00C739A9" w:rsidRPr="00C739A9" w:rsidRDefault="00D109CA" w:rsidP="00C739A9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>Płatność za wykonany i odebrany przedmiot umowy odbywać się będ</w:t>
      </w:r>
      <w:r>
        <w:rPr>
          <w:rFonts w:eastAsia="Tahoma"/>
          <w:szCs w:val="24"/>
        </w:rPr>
        <w:t>zie</w:t>
      </w:r>
      <w:r w:rsidRPr="00C739A9">
        <w:rPr>
          <w:rFonts w:eastAsia="Tahoma"/>
          <w:szCs w:val="24"/>
        </w:rPr>
        <w:t xml:space="preserve"> na podstawie faktury wystawionej na Zamawiającego</w:t>
      </w:r>
      <w:r>
        <w:rPr>
          <w:rFonts w:eastAsia="Tahoma"/>
          <w:szCs w:val="24"/>
        </w:rPr>
        <w:t>.</w:t>
      </w:r>
      <w:r w:rsidR="00C739A9" w:rsidRPr="00C739A9">
        <w:rPr>
          <w:rFonts w:eastAsia="Calibri"/>
          <w:color w:val="000000"/>
          <w:spacing w:val="-3"/>
          <w:szCs w:val="24"/>
        </w:rPr>
        <w:t xml:space="preserve"> </w:t>
      </w:r>
    </w:p>
    <w:p w14:paraId="4551745D" w14:textId="33D6D719" w:rsidR="00C739A9" w:rsidRDefault="00C739A9" w:rsidP="00C739A9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 xml:space="preserve">Podstawą wystawienia faktury będzie podpisany przez Strony protokół </w:t>
      </w:r>
      <w:r w:rsidR="00FA2640">
        <w:rPr>
          <w:rFonts w:eastAsia="Tahoma"/>
          <w:szCs w:val="24"/>
        </w:rPr>
        <w:t>zdawczo-odbiorczy</w:t>
      </w:r>
      <w:r w:rsidRPr="00C739A9">
        <w:rPr>
          <w:rFonts w:eastAsia="Tahoma"/>
          <w:szCs w:val="24"/>
        </w:rPr>
        <w:t xml:space="preserve"> sporządzony po zakończeniu realizacji przedmiotu zamówienia i pozostałych czynności objętych niniejszą umową. </w:t>
      </w:r>
    </w:p>
    <w:p w14:paraId="3695A211" w14:textId="77777777" w:rsidR="00433343" w:rsidRPr="00C739A9" w:rsidRDefault="00433343" w:rsidP="00433343">
      <w:pPr>
        <w:widowControl/>
        <w:numPr>
          <w:ilvl w:val="0"/>
          <w:numId w:val="14"/>
        </w:numPr>
        <w:tabs>
          <w:tab w:val="left" w:pos="986"/>
        </w:tabs>
        <w:suppressAutoHyphens w:val="0"/>
        <w:overflowPunct/>
        <w:autoSpaceDE/>
        <w:jc w:val="both"/>
        <w:textAlignment w:val="auto"/>
        <w:rPr>
          <w:rFonts w:eastAsia="Tahoma"/>
          <w:b/>
          <w:szCs w:val="24"/>
        </w:rPr>
      </w:pPr>
      <w:r w:rsidRPr="00C739A9">
        <w:rPr>
          <w:rFonts w:eastAsia="Tahoma"/>
          <w:szCs w:val="24"/>
        </w:rPr>
        <w:t>Wykonawca ma obowiązek przekazać Zamawiającemu nie później niż w dniu rozpoczęcia odbioru końcowego wszelkie dokumenty związane z przedmiotem odbioru, o których mowa w SWZ wraz z załącznikami w brzmieniu z chwili otwarcia ofert, w szczególności certyfikaty, deklaracje zgodności, atesty, sprawdzenia, protokoły, instrukcje obsługi.</w:t>
      </w:r>
    </w:p>
    <w:p w14:paraId="78F9B4ED" w14:textId="4B684362" w:rsidR="00C739A9" w:rsidRDefault="005F7A12" w:rsidP="00C739A9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>
        <w:rPr>
          <w:rFonts w:eastAsia="Calibri"/>
          <w:color w:val="000000"/>
          <w:spacing w:val="-3"/>
          <w:szCs w:val="24"/>
        </w:rPr>
        <w:t>Należność</w:t>
      </w:r>
      <w:r w:rsidR="00C739A9" w:rsidRPr="00C739A9">
        <w:rPr>
          <w:rFonts w:eastAsia="Calibri"/>
          <w:color w:val="000000"/>
          <w:spacing w:val="-3"/>
          <w:szCs w:val="24"/>
        </w:rPr>
        <w:t xml:space="preserve"> będzie płatna przelewem na rachunek bankowy Wykonawcy: </w:t>
      </w:r>
      <w:r w:rsidR="00C739A9" w:rsidRPr="00C739A9">
        <w:rPr>
          <w:rFonts w:eastAsia="Calibri"/>
          <w:szCs w:val="24"/>
        </w:rPr>
        <w:t>………………</w:t>
      </w:r>
      <w:r w:rsidR="00C739A9" w:rsidRPr="00C739A9">
        <w:rPr>
          <w:rFonts w:eastAsia="Calibri"/>
          <w:color w:val="000000"/>
          <w:spacing w:val="-3"/>
          <w:szCs w:val="24"/>
        </w:rPr>
        <w:t>w terminie do 30 dni od daty doręczenia Zamawiającemu faktury VAT z załączonym protok</w:t>
      </w:r>
      <w:r>
        <w:rPr>
          <w:rFonts w:eastAsia="Calibri"/>
          <w:color w:val="000000"/>
          <w:spacing w:val="-3"/>
          <w:szCs w:val="24"/>
        </w:rPr>
        <w:t>o</w:t>
      </w:r>
      <w:r w:rsidR="00C739A9" w:rsidRPr="00C739A9">
        <w:rPr>
          <w:rFonts w:eastAsia="Calibri"/>
          <w:color w:val="000000"/>
          <w:spacing w:val="-3"/>
          <w:szCs w:val="24"/>
        </w:rPr>
        <w:t xml:space="preserve">łem odbioru bez zastrzeżeń, z zastosowaniem mechanizmu płatności podzielonej (konto </w:t>
      </w:r>
      <w:proofErr w:type="spellStart"/>
      <w:r w:rsidR="00C739A9" w:rsidRPr="00C739A9">
        <w:rPr>
          <w:rFonts w:eastAsia="Calibri"/>
          <w:color w:val="000000"/>
          <w:spacing w:val="-3"/>
          <w:szCs w:val="24"/>
        </w:rPr>
        <w:t>split</w:t>
      </w:r>
      <w:proofErr w:type="spellEnd"/>
      <w:r w:rsidR="00C739A9" w:rsidRPr="00C739A9">
        <w:rPr>
          <w:rFonts w:eastAsia="Calibri"/>
          <w:color w:val="000000"/>
          <w:spacing w:val="-3"/>
          <w:szCs w:val="24"/>
        </w:rPr>
        <w:t xml:space="preserve"> </w:t>
      </w:r>
      <w:proofErr w:type="spellStart"/>
      <w:r w:rsidR="00C739A9" w:rsidRPr="00C739A9">
        <w:rPr>
          <w:rFonts w:eastAsia="Calibri"/>
          <w:color w:val="000000"/>
          <w:spacing w:val="-3"/>
          <w:szCs w:val="24"/>
        </w:rPr>
        <w:t>payment</w:t>
      </w:r>
      <w:proofErr w:type="spellEnd"/>
      <w:r w:rsidR="00C739A9" w:rsidRPr="00C739A9">
        <w:rPr>
          <w:rFonts w:eastAsia="Calibri"/>
          <w:color w:val="000000"/>
          <w:spacing w:val="-3"/>
          <w:szCs w:val="24"/>
        </w:rPr>
        <w:t xml:space="preserve"> </w:t>
      </w:r>
      <w:r w:rsidR="00433343">
        <w:rPr>
          <w:rFonts w:eastAsia="Calibri"/>
          <w:color w:val="000000"/>
          <w:spacing w:val="-3"/>
          <w:szCs w:val="24"/>
        </w:rPr>
        <w:t>…….</w:t>
      </w:r>
      <w:r w:rsidR="00C739A9" w:rsidRPr="00C739A9">
        <w:rPr>
          <w:rFonts w:ascii="Arial Narrow" w:eastAsia="Calibri" w:hAnsi="Arial Narrow" w:cs="Arial"/>
          <w:color w:val="000000"/>
          <w:spacing w:val="-3"/>
          <w:szCs w:val="24"/>
        </w:rPr>
        <w:t>…).</w:t>
      </w:r>
    </w:p>
    <w:p w14:paraId="27449B85" w14:textId="77777777" w:rsidR="00C739A9" w:rsidRDefault="00C739A9" w:rsidP="00C739A9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Calibri"/>
          <w:color w:val="000000"/>
          <w:spacing w:val="-3"/>
          <w:szCs w:val="24"/>
        </w:rPr>
        <w:t>W przypadku zmiany numeru konta bankowego, wykonawca zobowiązuje się do niezwłocznego pisemnego powiadomienia Zamawiającego.</w:t>
      </w:r>
    </w:p>
    <w:p w14:paraId="3F8EC0AD" w14:textId="77777777" w:rsidR="00C739A9" w:rsidRDefault="00C739A9" w:rsidP="00C739A9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Calibri"/>
          <w:color w:val="000000"/>
          <w:spacing w:val="-3"/>
          <w:szCs w:val="24"/>
        </w:rPr>
        <w:t>Za datę wywiązania się Zamawiającego z umownego terminu płatności przyjmuje się dzień obciążenia jego rachunku bankowego.</w:t>
      </w:r>
    </w:p>
    <w:p w14:paraId="1DBE929A" w14:textId="1E6604BE" w:rsidR="00433343" w:rsidRPr="00A06574" w:rsidRDefault="00C739A9" w:rsidP="008049B3">
      <w:pPr>
        <w:widowControl/>
        <w:numPr>
          <w:ilvl w:val="0"/>
          <w:numId w:val="14"/>
        </w:numPr>
        <w:suppressAutoHyphens w:val="0"/>
        <w:overflowPunct/>
        <w:autoSpaceDE/>
        <w:contextualSpacing/>
        <w:jc w:val="both"/>
        <w:textAlignment w:val="auto"/>
        <w:rPr>
          <w:rFonts w:eastAsia="Tahoma"/>
          <w:szCs w:val="24"/>
        </w:rPr>
      </w:pPr>
      <w:r w:rsidRPr="00A06574">
        <w:rPr>
          <w:rFonts w:eastAsia="Calibri"/>
          <w:color w:val="000000"/>
          <w:spacing w:val="-3"/>
          <w:szCs w:val="24"/>
        </w:rPr>
        <w:t>Wykonawca wyraża zgodę na potrącenie należnych kar umownych z przysługującego mu wynagrodzenia.</w:t>
      </w:r>
    </w:p>
    <w:p w14:paraId="60444409" w14:textId="4366D302" w:rsidR="001079C7" w:rsidRPr="00C739A9" w:rsidRDefault="00C739A9" w:rsidP="00C739A9">
      <w:pPr>
        <w:pStyle w:val="Default"/>
        <w:ind w:left="360"/>
        <w:jc w:val="center"/>
        <w:rPr>
          <w:rFonts w:ascii="Times New Roman" w:hAnsi="Times New Roman" w:cs="Times New Roman"/>
        </w:rPr>
      </w:pPr>
      <w:r w:rsidRPr="00C739A9">
        <w:rPr>
          <w:rFonts w:ascii="Times New Roman" w:hAnsi="Times New Roman" w:cs="Times New Roman"/>
        </w:rPr>
        <w:t xml:space="preserve">§ </w:t>
      </w:r>
      <w:r w:rsidR="00433343">
        <w:rPr>
          <w:rFonts w:ascii="Times New Roman" w:hAnsi="Times New Roman" w:cs="Times New Roman"/>
        </w:rPr>
        <w:t>7</w:t>
      </w:r>
    </w:p>
    <w:p w14:paraId="06162604" w14:textId="77777777" w:rsidR="00C739A9" w:rsidRPr="00C739A9" w:rsidRDefault="00C739A9" w:rsidP="00FA33FB">
      <w:pPr>
        <w:numPr>
          <w:ilvl w:val="0"/>
          <w:numId w:val="21"/>
        </w:numPr>
        <w:tabs>
          <w:tab w:val="left" w:pos="284"/>
        </w:tabs>
        <w:overflowPunct/>
        <w:autoSpaceDN w:val="0"/>
        <w:jc w:val="both"/>
        <w:textAlignment w:val="auto"/>
        <w:rPr>
          <w:rFonts w:eastAsia="Lucida Sans Unicode"/>
          <w:kern w:val="3"/>
          <w:szCs w:val="24"/>
          <w:lang w:eastAsia="zh-CN" w:bidi="hi-IN"/>
        </w:rPr>
      </w:pPr>
      <w:r w:rsidRPr="00C739A9">
        <w:rPr>
          <w:rFonts w:eastAsia="SimSun"/>
          <w:color w:val="00000A"/>
          <w:kern w:val="3"/>
          <w:szCs w:val="24"/>
          <w:lang w:eastAsia="zh-CN" w:bidi="hi-IN"/>
        </w:rPr>
        <w:t>Wykonawca zapłaci Zamawiającemu karę umowną za:</w:t>
      </w:r>
    </w:p>
    <w:p w14:paraId="1ABD2AF7" w14:textId="77777777" w:rsidR="00C739A9" w:rsidRPr="00C739A9" w:rsidRDefault="00C739A9" w:rsidP="00C739A9">
      <w:pPr>
        <w:widowControl/>
        <w:numPr>
          <w:ilvl w:val="0"/>
          <w:numId w:val="22"/>
        </w:numPr>
        <w:tabs>
          <w:tab w:val="left" w:pos="993"/>
        </w:tabs>
        <w:overflowPunct/>
        <w:autoSpaceDE/>
        <w:autoSpaceDN w:val="0"/>
        <w:ind w:left="567"/>
        <w:jc w:val="both"/>
        <w:textAlignment w:val="auto"/>
        <w:rPr>
          <w:szCs w:val="24"/>
        </w:rPr>
      </w:pPr>
      <w:r w:rsidRPr="00C739A9">
        <w:rPr>
          <w:szCs w:val="24"/>
        </w:rPr>
        <w:t>odstąpienie od umowy przez Zamawiającego lub Wykonawcę z przyczyn, za które odpowiedzialność ponosi Wykonawca, w wysokości 10% wynagrodzenia umownego za przedmiot umowy,</w:t>
      </w:r>
    </w:p>
    <w:p w14:paraId="66261274" w14:textId="77777777" w:rsidR="00C739A9" w:rsidRPr="00C739A9" w:rsidRDefault="00C739A9" w:rsidP="00C739A9">
      <w:pPr>
        <w:widowControl/>
        <w:numPr>
          <w:ilvl w:val="0"/>
          <w:numId w:val="22"/>
        </w:numPr>
        <w:tabs>
          <w:tab w:val="left" w:pos="993"/>
        </w:tabs>
        <w:overflowPunct/>
        <w:autoSpaceDE/>
        <w:autoSpaceDN w:val="0"/>
        <w:ind w:left="567"/>
        <w:jc w:val="both"/>
        <w:textAlignment w:val="auto"/>
        <w:rPr>
          <w:szCs w:val="24"/>
        </w:rPr>
      </w:pPr>
      <w:r w:rsidRPr="00C739A9">
        <w:rPr>
          <w:szCs w:val="24"/>
        </w:rPr>
        <w:t>zwłokę w wykonaniu przedmiotu umowy, w wysokości 0,3% wynagrodzenia umownego za każdy dzień zwłoki, jednak nie więcej niż 10% wynagrodzenia umownego,</w:t>
      </w:r>
    </w:p>
    <w:p w14:paraId="34DDBDA4" w14:textId="17168F98" w:rsidR="00C739A9" w:rsidRPr="00C739A9" w:rsidRDefault="00C739A9" w:rsidP="00C739A9">
      <w:pPr>
        <w:widowControl/>
        <w:numPr>
          <w:ilvl w:val="0"/>
          <w:numId w:val="22"/>
        </w:numPr>
        <w:tabs>
          <w:tab w:val="left" w:pos="993"/>
        </w:tabs>
        <w:overflowPunct/>
        <w:autoSpaceDE/>
        <w:autoSpaceDN w:val="0"/>
        <w:ind w:left="567"/>
        <w:jc w:val="both"/>
        <w:textAlignment w:val="auto"/>
        <w:rPr>
          <w:szCs w:val="24"/>
        </w:rPr>
      </w:pPr>
      <w:r w:rsidRPr="00C739A9">
        <w:rPr>
          <w:szCs w:val="24"/>
        </w:rPr>
        <w:t xml:space="preserve">zwłokę w usunięciu wad stwierdzonych przy odbiorze </w:t>
      </w:r>
      <w:r w:rsidR="00433343">
        <w:rPr>
          <w:szCs w:val="24"/>
        </w:rPr>
        <w:t xml:space="preserve">dostawy </w:t>
      </w:r>
      <w:r w:rsidRPr="00C739A9">
        <w:rPr>
          <w:szCs w:val="24"/>
        </w:rPr>
        <w:t>w wysokości 0,5% wynagrodzenia umownego za każdy dzień zwłoki, liczonej od dnia wyznaczonego na usunięcie wad  i usterek, jednak nie więcej niż 10% wynagrodzenia umownego.</w:t>
      </w:r>
    </w:p>
    <w:p w14:paraId="39C115F8" w14:textId="77777777" w:rsidR="00C739A9" w:rsidRPr="00C739A9" w:rsidRDefault="00C739A9" w:rsidP="00C739A9">
      <w:pPr>
        <w:widowControl/>
        <w:numPr>
          <w:ilvl w:val="0"/>
          <w:numId w:val="22"/>
        </w:numPr>
        <w:tabs>
          <w:tab w:val="left" w:pos="993"/>
        </w:tabs>
        <w:overflowPunct/>
        <w:autoSpaceDE/>
        <w:autoSpaceDN w:val="0"/>
        <w:ind w:left="567"/>
        <w:jc w:val="both"/>
        <w:textAlignment w:val="auto"/>
        <w:rPr>
          <w:szCs w:val="24"/>
        </w:rPr>
      </w:pPr>
      <w:r w:rsidRPr="00C739A9">
        <w:rPr>
          <w:szCs w:val="24"/>
        </w:rPr>
        <w:t>zwłokę w usunięciu wad i usterek przedmiotu umowy stwierdzonych w trakcie jego użytkowania w okresie trwania rękojmi i/lub gwarancji w wysokości 0,2 % wartości wynagrodzenia umownego, za każdy dzień opóźnienia, licząc od dnia wyznaczonego na usunięcie wad lub usterek.</w:t>
      </w:r>
    </w:p>
    <w:p w14:paraId="3F749952" w14:textId="77777777" w:rsidR="00C739A9" w:rsidRPr="00C739A9" w:rsidRDefault="00C739A9" w:rsidP="00C739A9">
      <w:pPr>
        <w:widowControl/>
        <w:numPr>
          <w:ilvl w:val="0"/>
          <w:numId w:val="21"/>
        </w:numPr>
        <w:tabs>
          <w:tab w:val="left" w:pos="567"/>
        </w:tabs>
        <w:overflowPunct/>
        <w:autoSpaceDE/>
        <w:autoSpaceDN w:val="0"/>
        <w:ind w:left="360" w:hanging="426"/>
        <w:jc w:val="both"/>
        <w:textAlignment w:val="auto"/>
        <w:rPr>
          <w:szCs w:val="24"/>
        </w:rPr>
      </w:pPr>
      <w:r w:rsidRPr="00C739A9">
        <w:rPr>
          <w:szCs w:val="24"/>
        </w:rPr>
        <w:lastRenderedPageBreak/>
        <w:t>Wykonawca wpłaca kary umowne na rachunek bankowy Zamawiającego w terminie 14 roboczych dni od dnia otrzymania noty księgowej.</w:t>
      </w:r>
    </w:p>
    <w:p w14:paraId="772AAA8A" w14:textId="77777777" w:rsidR="00C739A9" w:rsidRPr="00C739A9" w:rsidRDefault="00C739A9" w:rsidP="00C739A9">
      <w:pPr>
        <w:widowControl/>
        <w:numPr>
          <w:ilvl w:val="0"/>
          <w:numId w:val="21"/>
        </w:numPr>
        <w:tabs>
          <w:tab w:val="left" w:pos="567"/>
        </w:tabs>
        <w:overflowPunct/>
        <w:autoSpaceDE/>
        <w:autoSpaceDN w:val="0"/>
        <w:ind w:left="360" w:hanging="426"/>
        <w:jc w:val="both"/>
        <w:textAlignment w:val="auto"/>
        <w:rPr>
          <w:szCs w:val="24"/>
        </w:rPr>
      </w:pPr>
      <w:r w:rsidRPr="00C739A9">
        <w:rPr>
          <w:szCs w:val="24"/>
        </w:rPr>
        <w:t>Maksymalna łączna wysokość kar umownych wyniesie 10% wynagrodzenia umownego.</w:t>
      </w:r>
    </w:p>
    <w:p w14:paraId="3ADD6279" w14:textId="75DAD79C" w:rsidR="00C739A9" w:rsidRPr="00C739A9" w:rsidRDefault="00C739A9" w:rsidP="00C739A9">
      <w:pPr>
        <w:widowControl/>
        <w:numPr>
          <w:ilvl w:val="0"/>
          <w:numId w:val="21"/>
        </w:numPr>
        <w:tabs>
          <w:tab w:val="left" w:pos="0"/>
        </w:tabs>
        <w:overflowPunct/>
        <w:autoSpaceDE/>
        <w:autoSpaceDN w:val="0"/>
        <w:ind w:left="360" w:hanging="426"/>
        <w:jc w:val="both"/>
        <w:textAlignment w:val="auto"/>
        <w:rPr>
          <w:szCs w:val="24"/>
        </w:rPr>
      </w:pPr>
      <w:r w:rsidRPr="00C739A9">
        <w:rPr>
          <w:szCs w:val="24"/>
        </w:rPr>
        <w:t>Jeżeli Wykonawca nie wpłaci kar umownych w wyznaczonym terminie, Zamawiający zastrzega sobie prawo do potrącenia mu wysokości kar umownych z bieżących należności</w:t>
      </w:r>
      <w:r w:rsidR="00A06574">
        <w:rPr>
          <w:szCs w:val="24"/>
        </w:rPr>
        <w:t>,</w:t>
      </w:r>
      <w:r w:rsidRPr="00C739A9">
        <w:rPr>
          <w:szCs w:val="24"/>
        </w:rPr>
        <w:t xml:space="preserve"> na co Wykonawca wyraża zgodę.</w:t>
      </w:r>
    </w:p>
    <w:p w14:paraId="5A179CFD" w14:textId="77777777" w:rsidR="00C739A9" w:rsidRPr="00C739A9" w:rsidRDefault="00C739A9" w:rsidP="00C739A9">
      <w:pPr>
        <w:widowControl/>
        <w:numPr>
          <w:ilvl w:val="0"/>
          <w:numId w:val="21"/>
        </w:numPr>
        <w:tabs>
          <w:tab w:val="left" w:pos="0"/>
        </w:tabs>
        <w:overflowPunct/>
        <w:autoSpaceDE/>
        <w:autoSpaceDN w:val="0"/>
        <w:ind w:left="360" w:hanging="426"/>
        <w:jc w:val="both"/>
        <w:textAlignment w:val="auto"/>
        <w:rPr>
          <w:rFonts w:eastAsia="Times"/>
          <w:szCs w:val="24"/>
          <w:lang w:eastAsia="ar-SA"/>
        </w:rPr>
      </w:pPr>
      <w:r w:rsidRPr="00C739A9">
        <w:rPr>
          <w:rFonts w:eastAsia="Times"/>
          <w:szCs w:val="24"/>
          <w:lang w:eastAsia="ar-SA"/>
        </w:rPr>
        <w:t>Zamawiający zastrzega sobie prawo do dochodzenia odszkodowania uzupełniającego na zasadach ogólnych Kodeksu Cywilnego, jeżeli szkoda przewyższy wysokość kar umownych.</w:t>
      </w:r>
    </w:p>
    <w:p w14:paraId="56EE785D" w14:textId="43D7A6A8" w:rsidR="00C739A9" w:rsidRPr="00C739A9" w:rsidRDefault="00C739A9" w:rsidP="00C739A9">
      <w:pPr>
        <w:widowControl/>
        <w:numPr>
          <w:ilvl w:val="0"/>
          <w:numId w:val="21"/>
        </w:numPr>
        <w:tabs>
          <w:tab w:val="left" w:pos="0"/>
        </w:tabs>
        <w:overflowPunct/>
        <w:autoSpaceDE/>
        <w:autoSpaceDN w:val="0"/>
        <w:ind w:left="360" w:hanging="426"/>
        <w:jc w:val="both"/>
        <w:textAlignment w:val="auto"/>
        <w:rPr>
          <w:rFonts w:eastAsia="Times"/>
          <w:szCs w:val="24"/>
          <w:lang w:eastAsia="ar-SA"/>
        </w:rPr>
      </w:pPr>
      <w:r w:rsidRPr="00C739A9">
        <w:rPr>
          <w:rFonts w:eastAsia="Times"/>
          <w:szCs w:val="24"/>
          <w:lang w:eastAsia="ar-SA"/>
        </w:rPr>
        <w:t xml:space="preserve">W przypadku nieterminowej zapłaty wynagrodzenia określonego w § </w:t>
      </w:r>
      <w:r w:rsidR="00FA33FB">
        <w:rPr>
          <w:rFonts w:eastAsia="Times"/>
          <w:szCs w:val="24"/>
          <w:lang w:eastAsia="ar-SA"/>
        </w:rPr>
        <w:t>5</w:t>
      </w:r>
      <w:r w:rsidRPr="00C739A9">
        <w:rPr>
          <w:rFonts w:eastAsia="Times"/>
          <w:szCs w:val="24"/>
          <w:lang w:eastAsia="ar-SA"/>
        </w:rPr>
        <w:t xml:space="preserve"> ust. 1 Umowy Zamawiającego obciążają odsetki ustawowe.</w:t>
      </w:r>
    </w:p>
    <w:p w14:paraId="158C7B8D" w14:textId="77777777" w:rsidR="00C739A9" w:rsidRPr="00C739A9" w:rsidRDefault="00C739A9" w:rsidP="00C739A9">
      <w:pPr>
        <w:tabs>
          <w:tab w:val="left" w:pos="1440"/>
        </w:tabs>
        <w:autoSpaceDN w:val="0"/>
        <w:jc w:val="both"/>
        <w:rPr>
          <w:b/>
          <w:bCs/>
          <w:color w:val="000000"/>
          <w:szCs w:val="24"/>
          <w:lang w:eastAsia="ar-SA"/>
        </w:rPr>
      </w:pPr>
    </w:p>
    <w:p w14:paraId="496C9C0D" w14:textId="0E806C82" w:rsidR="00C739A9" w:rsidRPr="00C739A9" w:rsidRDefault="00FA33FB" w:rsidP="00FA33FB">
      <w:pPr>
        <w:pStyle w:val="Default"/>
        <w:jc w:val="center"/>
        <w:rPr>
          <w:rFonts w:ascii="Times New Roman" w:hAnsi="Times New Roman" w:cs="Times New Roman"/>
          <w:b/>
          <w:bCs/>
          <w:lang w:eastAsia="ar-SA"/>
        </w:rPr>
      </w:pPr>
      <w:r w:rsidRPr="00C739A9">
        <w:rPr>
          <w:rFonts w:ascii="Times New Roman" w:hAnsi="Times New Roman" w:cs="Times New Roman"/>
        </w:rPr>
        <w:t xml:space="preserve">§ </w:t>
      </w:r>
      <w:r w:rsidR="00D109CA">
        <w:rPr>
          <w:rFonts w:ascii="Times New Roman" w:hAnsi="Times New Roman" w:cs="Times New Roman"/>
        </w:rPr>
        <w:t>8</w:t>
      </w:r>
    </w:p>
    <w:p w14:paraId="66AB71AB" w14:textId="77777777" w:rsidR="00C739A9" w:rsidRPr="00C739A9" w:rsidRDefault="00C739A9" w:rsidP="00C739A9">
      <w:pPr>
        <w:widowControl/>
        <w:numPr>
          <w:ilvl w:val="0"/>
          <w:numId w:val="24"/>
        </w:numPr>
        <w:tabs>
          <w:tab w:val="left" w:pos="5805"/>
          <w:tab w:val="left" w:pos="6840"/>
        </w:tabs>
        <w:overflowPunct/>
        <w:autoSpaceDE/>
        <w:autoSpaceDN w:val="0"/>
        <w:ind w:left="360" w:hanging="426"/>
        <w:jc w:val="both"/>
        <w:textAlignment w:val="auto"/>
        <w:rPr>
          <w:color w:val="00000A"/>
          <w:szCs w:val="24"/>
        </w:rPr>
      </w:pPr>
      <w:r w:rsidRPr="00C739A9">
        <w:rPr>
          <w:color w:val="000000"/>
          <w:szCs w:val="24"/>
        </w:rPr>
        <w:t>Wszystkie zmiany i uzupełnienia umowy muszą być dokonywane w formie pisemnych aneksów pod rygorem nieważności</w:t>
      </w:r>
    </w:p>
    <w:p w14:paraId="5A3489E2" w14:textId="77777777" w:rsidR="00C739A9" w:rsidRPr="00C739A9" w:rsidRDefault="00C739A9" w:rsidP="00C739A9">
      <w:pPr>
        <w:widowControl/>
        <w:numPr>
          <w:ilvl w:val="0"/>
          <w:numId w:val="24"/>
        </w:numPr>
        <w:suppressAutoHyphens w:val="0"/>
        <w:overflowPunct/>
        <w:autoSpaceDN w:val="0"/>
        <w:adjustRightInd w:val="0"/>
        <w:ind w:left="360" w:hanging="426"/>
        <w:contextualSpacing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 xml:space="preserve">Zamawiający przewiduje możliwość zmian postanowień umowy w sprawie zamówienia w stosunku do treści wybranej oferty, dotyczących przedmiotu zamówienia, sposobu realizacji zamówienia oraz terminu realizacji umowy i terminu płatności, w szczególności w przypadku: </w:t>
      </w:r>
    </w:p>
    <w:p w14:paraId="2C9A77FF" w14:textId="6D80B803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opóźnień wynikających z działania podmiotów trzecich, na które Wykonawca nie ma lub nie mógł mieć wpływu</w:t>
      </w:r>
      <w:r w:rsidR="00FA33FB">
        <w:rPr>
          <w:rFonts w:eastAsia="Calibri"/>
          <w:szCs w:val="24"/>
        </w:rPr>
        <w:t>,</w:t>
      </w:r>
    </w:p>
    <w:p w14:paraId="3CFA43C2" w14:textId="77777777" w:rsid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wprowadzenia przez producenta lub Wykonawcę nowego produktu, odpowiadającego produktowi będącemu przedmiotem zamówienia, co do którego Zamawiający wyrazi akceptację,</w:t>
      </w:r>
    </w:p>
    <w:p w14:paraId="421F5552" w14:textId="0EF44FD0" w:rsidR="00D109CA" w:rsidRPr="00D109CA" w:rsidRDefault="00D109CA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D109CA">
        <w:rPr>
          <w:rFonts w:eastAsia="Calibri"/>
          <w:szCs w:val="24"/>
        </w:rPr>
        <w:t>zakończenia produkcji zaoferowanych produktów lub wycofanie ich z produkcji lub z obrotu na terytorium RP,</w:t>
      </w:r>
    </w:p>
    <w:p w14:paraId="53C446EC" w14:textId="5D06E695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upadłości albo likwidacji producenta, dystrybutora lub gwaranta</w:t>
      </w:r>
      <w:r w:rsidR="00FA33FB">
        <w:rPr>
          <w:rFonts w:eastAsia="Calibri"/>
          <w:szCs w:val="24"/>
        </w:rPr>
        <w:t>,</w:t>
      </w:r>
    </w:p>
    <w:p w14:paraId="2BE1C019" w14:textId="358B091C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uzasadnionych przyczyn technicznych lub funkcjonalnych powodujących konieczność zmiany sposobu wykonania umowy z zastrzeżeniem, że w przypadku dostarczenia elementów lub sprzętu innego rodzaju (zamiennego) niż w ofercie Zamawiający żąda by nie był on gorszy od oferowanego w ofercie przetargowej Wykonawcy</w:t>
      </w:r>
      <w:r w:rsidR="00FA33FB">
        <w:rPr>
          <w:rFonts w:eastAsia="Calibri"/>
          <w:szCs w:val="24"/>
        </w:rPr>
        <w:t>,</w:t>
      </w:r>
    </w:p>
    <w:p w14:paraId="0E935C4C" w14:textId="73AC70E3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zmiany powszechnie obowiązujących przepisów prawa w zakresie mającym wpływ na realizację przedmiotu zamówienia</w:t>
      </w:r>
      <w:r w:rsidR="00FA33FB">
        <w:rPr>
          <w:rFonts w:eastAsia="Calibri"/>
          <w:szCs w:val="24"/>
        </w:rPr>
        <w:t>,</w:t>
      </w:r>
    </w:p>
    <w:p w14:paraId="46488196" w14:textId="278AB797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zmiany stawki podatku od towarów i usług</w:t>
      </w:r>
      <w:r w:rsidR="00FA33FB">
        <w:rPr>
          <w:rFonts w:eastAsia="Calibri"/>
          <w:szCs w:val="24"/>
        </w:rPr>
        <w:t>,</w:t>
      </w:r>
    </w:p>
    <w:p w14:paraId="2B747156" w14:textId="3496F4CB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Tahoma"/>
          <w:szCs w:val="24"/>
        </w:rPr>
        <w:t>z powodu działań osób trzecich uniemożliwiających wykonanie poszczególnych elementów przedmiotu zamówienia, które to działania nie są konsekwencją winy którejkolwiek ze Stron</w:t>
      </w:r>
      <w:r w:rsidR="00FA33FB">
        <w:rPr>
          <w:rFonts w:eastAsia="Tahoma"/>
          <w:szCs w:val="24"/>
        </w:rPr>
        <w:t>,</w:t>
      </w:r>
    </w:p>
    <w:p w14:paraId="2D2CB6FA" w14:textId="77777777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Tahoma"/>
          <w:szCs w:val="24"/>
        </w:rPr>
        <w:t xml:space="preserve">w zakresie zmiany materiałów, urządzeń, rozwiązań technicznych, itp. w stosunku do przewidzianych w SWZ wraz z załącznikami w brzmieniu z chwili otwarcia ofert pod warunkiem, że zmiany te nie pogorszą właściwości </w:t>
      </w:r>
      <w:proofErr w:type="spellStart"/>
      <w:r w:rsidRPr="00C739A9">
        <w:rPr>
          <w:rFonts w:eastAsia="Tahoma"/>
          <w:szCs w:val="24"/>
        </w:rPr>
        <w:t>funkcjonalno</w:t>
      </w:r>
      <w:proofErr w:type="spellEnd"/>
      <w:r w:rsidRPr="00C739A9">
        <w:rPr>
          <w:rFonts w:eastAsia="Tahoma"/>
          <w:szCs w:val="24"/>
        </w:rPr>
        <w:t xml:space="preserve"> – użytkowych przedmiotu zamówienia i będą korzystne dla Zamawiającego,</w:t>
      </w:r>
    </w:p>
    <w:p w14:paraId="35B83E3E" w14:textId="77777777" w:rsidR="00C739A9" w:rsidRPr="00C739A9" w:rsidRDefault="00C739A9" w:rsidP="00C739A9">
      <w:pPr>
        <w:widowControl/>
        <w:numPr>
          <w:ilvl w:val="1"/>
          <w:numId w:val="23"/>
        </w:numPr>
        <w:tabs>
          <w:tab w:val="num" w:pos="501"/>
        </w:tabs>
        <w:suppressAutoHyphens w:val="0"/>
        <w:overflowPunct/>
        <w:autoSpaceDE/>
        <w:ind w:left="501" w:hanging="283"/>
        <w:jc w:val="both"/>
        <w:textAlignment w:val="auto"/>
        <w:rPr>
          <w:rFonts w:eastAsia="Calibri"/>
          <w:szCs w:val="24"/>
        </w:rPr>
      </w:pPr>
      <w:r w:rsidRPr="00C739A9">
        <w:rPr>
          <w:rFonts w:eastAsia="Tahoma"/>
          <w:szCs w:val="24"/>
        </w:rPr>
        <w:t>Zmiany te mogą dotyczyć okoliczności:</w:t>
      </w:r>
    </w:p>
    <w:p w14:paraId="7838B24D" w14:textId="77777777" w:rsidR="00C739A9" w:rsidRPr="00C739A9" w:rsidRDefault="00C739A9" w:rsidP="00C739A9">
      <w:pPr>
        <w:widowControl/>
        <w:numPr>
          <w:ilvl w:val="0"/>
          <w:numId w:val="27"/>
        </w:numPr>
        <w:tabs>
          <w:tab w:val="left" w:pos="851"/>
        </w:tabs>
        <w:suppressAutoHyphens w:val="0"/>
        <w:overflowPunct/>
        <w:autoSpaceDE/>
        <w:ind w:left="1068" w:hanging="283"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>powodujących poprawienie parametrów technicznych przedmiotu zamówienia;</w:t>
      </w:r>
    </w:p>
    <w:p w14:paraId="321D35C0" w14:textId="77777777" w:rsidR="00C739A9" w:rsidRPr="00C739A9" w:rsidRDefault="00C739A9" w:rsidP="00C739A9">
      <w:pPr>
        <w:widowControl/>
        <w:numPr>
          <w:ilvl w:val="0"/>
          <w:numId w:val="27"/>
        </w:numPr>
        <w:tabs>
          <w:tab w:val="left" w:pos="851"/>
        </w:tabs>
        <w:suppressAutoHyphens w:val="0"/>
        <w:overflowPunct/>
        <w:autoSpaceDE/>
        <w:ind w:left="1068" w:hanging="283"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>wynikających z aktualizacji rozwiązań z uwagi na postęp technologiczny lub zmiany obowiązujących przepisów;</w:t>
      </w:r>
    </w:p>
    <w:p w14:paraId="25A3D14E" w14:textId="77777777" w:rsidR="00C739A9" w:rsidRPr="00C739A9" w:rsidRDefault="00C739A9" w:rsidP="00C739A9">
      <w:pPr>
        <w:widowControl/>
        <w:numPr>
          <w:ilvl w:val="0"/>
          <w:numId w:val="27"/>
        </w:numPr>
        <w:tabs>
          <w:tab w:val="left" w:pos="851"/>
        </w:tabs>
        <w:suppressAutoHyphens w:val="0"/>
        <w:overflowPunct/>
        <w:autoSpaceDE/>
        <w:ind w:left="1068" w:hanging="283"/>
        <w:contextualSpacing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>powodujących obniżenie kosztu ponoszonego na eksploatację i konserwację wykonanego przedmiotu zamówienia.</w:t>
      </w:r>
    </w:p>
    <w:p w14:paraId="03DBFCBE" w14:textId="77777777" w:rsidR="00C739A9" w:rsidRPr="00C739A9" w:rsidRDefault="00C739A9" w:rsidP="00C739A9">
      <w:pPr>
        <w:widowControl/>
        <w:numPr>
          <w:ilvl w:val="0"/>
          <w:numId w:val="24"/>
        </w:numPr>
        <w:tabs>
          <w:tab w:val="left" w:pos="5805"/>
          <w:tab w:val="left" w:pos="6840"/>
        </w:tabs>
        <w:overflowPunct/>
        <w:autoSpaceDE/>
        <w:autoSpaceDN w:val="0"/>
        <w:ind w:left="360" w:hanging="426"/>
        <w:jc w:val="both"/>
        <w:textAlignment w:val="auto"/>
        <w:rPr>
          <w:szCs w:val="24"/>
        </w:rPr>
      </w:pPr>
      <w:r w:rsidRPr="00C739A9">
        <w:rPr>
          <w:bCs/>
          <w:szCs w:val="24"/>
        </w:rPr>
        <w:t>Warunki dokonywania zmian:</w:t>
      </w:r>
    </w:p>
    <w:p w14:paraId="297BAD30" w14:textId="77777777" w:rsidR="00C739A9" w:rsidRPr="00C739A9" w:rsidRDefault="00C739A9" w:rsidP="00C739A9">
      <w:pPr>
        <w:numPr>
          <w:ilvl w:val="0"/>
          <w:numId w:val="15"/>
        </w:numPr>
        <w:tabs>
          <w:tab w:val="left" w:pos="540"/>
          <w:tab w:val="left" w:pos="567"/>
        </w:tabs>
        <w:overflowPunct/>
        <w:autoSpaceDE/>
        <w:autoSpaceDN w:val="0"/>
        <w:ind w:left="501" w:hanging="283"/>
        <w:jc w:val="both"/>
        <w:textAlignment w:val="auto"/>
        <w:rPr>
          <w:rFonts w:eastAsia="SimSun"/>
          <w:color w:val="00000A"/>
          <w:kern w:val="3"/>
          <w:szCs w:val="24"/>
          <w:lang w:eastAsia="zh-CN" w:bidi="hi-IN"/>
        </w:rPr>
      </w:pPr>
      <w:r w:rsidRPr="00C739A9">
        <w:rPr>
          <w:rFonts w:eastAsia="SimSun"/>
          <w:color w:val="00000A"/>
          <w:kern w:val="3"/>
          <w:szCs w:val="24"/>
          <w:lang w:eastAsia="zh-CN" w:bidi="hi-IN"/>
        </w:rPr>
        <w:t>zmiana może być inicjowana na wniosek Zamawiającego lub Wykonawcy, przy czym strona wnioskująca zobowiązana jest do szczegółowego uzasadnienia proponowanych zmian, np.: prawidłowa realizacja przedmiotu zamówienia, gospodarność, efektywność, zmiana elementów mających wpływ na wysokość wynagrodzenia wskazanych przez Zamawiającego w SWZ, itp.,</w:t>
      </w:r>
    </w:p>
    <w:p w14:paraId="08AFCBB4" w14:textId="77777777" w:rsidR="00C739A9" w:rsidRPr="00C739A9" w:rsidRDefault="00C739A9" w:rsidP="00C739A9">
      <w:pPr>
        <w:numPr>
          <w:ilvl w:val="0"/>
          <w:numId w:val="15"/>
        </w:numPr>
        <w:tabs>
          <w:tab w:val="left" w:pos="540"/>
          <w:tab w:val="left" w:pos="567"/>
        </w:tabs>
        <w:overflowPunct/>
        <w:autoSpaceDE/>
        <w:autoSpaceDN w:val="0"/>
        <w:ind w:left="501" w:hanging="283"/>
        <w:jc w:val="both"/>
        <w:textAlignment w:val="auto"/>
        <w:rPr>
          <w:rFonts w:eastAsia="SimSun"/>
          <w:color w:val="00000A"/>
          <w:kern w:val="3"/>
          <w:szCs w:val="24"/>
          <w:lang w:eastAsia="zh-CN" w:bidi="hi-IN"/>
        </w:rPr>
      </w:pPr>
      <w:r w:rsidRPr="00C739A9">
        <w:rPr>
          <w:rFonts w:eastAsia="SimSun"/>
          <w:color w:val="00000A"/>
          <w:kern w:val="3"/>
          <w:szCs w:val="24"/>
          <w:lang w:eastAsia="zh-CN" w:bidi="hi-IN"/>
        </w:rPr>
        <w:t>zmiana musi uzyskać aprobatę obu stron,</w:t>
      </w:r>
    </w:p>
    <w:p w14:paraId="5B2673E2" w14:textId="7F322ED2" w:rsidR="00C739A9" w:rsidRPr="00C739A9" w:rsidRDefault="00C739A9" w:rsidP="00C739A9">
      <w:pPr>
        <w:numPr>
          <w:ilvl w:val="0"/>
          <w:numId w:val="15"/>
        </w:numPr>
        <w:tabs>
          <w:tab w:val="left" w:pos="540"/>
          <w:tab w:val="left" w:pos="567"/>
        </w:tabs>
        <w:overflowPunct/>
        <w:autoSpaceDE/>
        <w:autoSpaceDN w:val="0"/>
        <w:ind w:left="501" w:hanging="283"/>
        <w:jc w:val="both"/>
        <w:textAlignment w:val="auto"/>
        <w:rPr>
          <w:rFonts w:eastAsia="SimSun"/>
          <w:color w:val="00000A"/>
          <w:kern w:val="3"/>
          <w:szCs w:val="24"/>
          <w:lang w:eastAsia="zh-CN" w:bidi="hi-IN"/>
        </w:rPr>
      </w:pPr>
      <w:r w:rsidRPr="00C739A9">
        <w:rPr>
          <w:rFonts w:eastAsia="SimSun"/>
          <w:color w:val="00000A"/>
          <w:kern w:val="3"/>
          <w:szCs w:val="24"/>
          <w:lang w:eastAsia="zh-CN" w:bidi="hi-IN"/>
        </w:rPr>
        <w:lastRenderedPageBreak/>
        <w:t xml:space="preserve">zmiana musi być zgodna z SWZ </w:t>
      </w:r>
      <w:r w:rsidR="00237000">
        <w:rPr>
          <w:rFonts w:eastAsia="SimSun"/>
          <w:color w:val="00000A"/>
          <w:kern w:val="3"/>
          <w:szCs w:val="24"/>
          <w:lang w:eastAsia="zh-CN" w:bidi="hi-IN"/>
        </w:rPr>
        <w:t>oraz</w:t>
      </w:r>
      <w:r w:rsidR="005F7A12" w:rsidRPr="00C739A9">
        <w:rPr>
          <w:rFonts w:eastAsia="SimSun"/>
          <w:color w:val="00000A"/>
          <w:kern w:val="3"/>
          <w:szCs w:val="24"/>
          <w:lang w:eastAsia="zh-CN" w:bidi="hi-IN"/>
        </w:rPr>
        <w:t xml:space="preserve"> </w:t>
      </w:r>
      <w:r w:rsidRPr="00C739A9">
        <w:rPr>
          <w:rFonts w:eastAsia="SimSun"/>
          <w:color w:val="00000A"/>
          <w:kern w:val="3"/>
          <w:szCs w:val="24"/>
          <w:lang w:eastAsia="zh-CN" w:bidi="hi-IN"/>
        </w:rPr>
        <w:t>ustawą Prawo Zamówień Publicznych.</w:t>
      </w:r>
    </w:p>
    <w:p w14:paraId="6D38877B" w14:textId="77777777" w:rsidR="00C739A9" w:rsidRPr="00C739A9" w:rsidRDefault="00C739A9" w:rsidP="00C739A9">
      <w:pPr>
        <w:jc w:val="both"/>
        <w:rPr>
          <w:rFonts w:eastAsia="Tahoma"/>
          <w:szCs w:val="24"/>
        </w:rPr>
      </w:pPr>
    </w:p>
    <w:p w14:paraId="7B3B8851" w14:textId="56C404E3" w:rsidR="00FA33FB" w:rsidRPr="00C739A9" w:rsidRDefault="00FA33FB" w:rsidP="00FA33FB">
      <w:pPr>
        <w:pStyle w:val="Default"/>
        <w:jc w:val="center"/>
        <w:rPr>
          <w:rFonts w:ascii="Times New Roman" w:hAnsi="Times New Roman" w:cs="Times New Roman"/>
          <w:b/>
          <w:bCs/>
          <w:lang w:eastAsia="ar-SA"/>
        </w:rPr>
      </w:pPr>
      <w:r w:rsidRPr="00C739A9">
        <w:rPr>
          <w:rFonts w:ascii="Times New Roman" w:hAnsi="Times New Roman" w:cs="Times New Roman"/>
        </w:rPr>
        <w:t xml:space="preserve">§ </w:t>
      </w:r>
      <w:r w:rsidR="00D109CA">
        <w:rPr>
          <w:rFonts w:ascii="Times New Roman" w:hAnsi="Times New Roman" w:cs="Times New Roman"/>
        </w:rPr>
        <w:t>9</w:t>
      </w:r>
    </w:p>
    <w:p w14:paraId="1A9CDE8B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284"/>
        </w:tabs>
        <w:suppressAutoHyphens w:val="0"/>
        <w:overflowPunct/>
        <w:autoSpaceDN w:val="0"/>
        <w:adjustRightInd w:val="0"/>
        <w:ind w:left="218" w:hanging="284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 xml:space="preserve">W sprawach nieuregulowanych niniejszą umową stosuje się przepisy Kodeksu cywilnego oraz ustawy Prawo zamówień publicznych. </w:t>
      </w:r>
    </w:p>
    <w:p w14:paraId="0F124654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350"/>
        </w:tabs>
        <w:suppressAutoHyphens w:val="0"/>
        <w:overflowPunct/>
        <w:autoSpaceDN w:val="0"/>
        <w:adjustRightInd w:val="0"/>
        <w:ind w:left="269" w:hanging="335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 xml:space="preserve">W przypadku zawarcia umowy z Wykonawcą, którego siedziba znajduje się za granicą, umowa i wszelka korespondencja związana z realizacją umowy zostanie sporządzona i będzie prowadzona w języku polskim. </w:t>
      </w:r>
    </w:p>
    <w:p w14:paraId="4B20B119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350"/>
        </w:tabs>
        <w:suppressAutoHyphens w:val="0"/>
        <w:overflowPunct/>
        <w:autoSpaceDN w:val="0"/>
        <w:adjustRightInd w:val="0"/>
        <w:ind w:left="269" w:hanging="335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 xml:space="preserve">Strona powołująca się na Siłę wyższą ma obowiązek zawiadomić o tym fakcie drugą </w:t>
      </w:r>
      <w:r w:rsidRPr="00C739A9">
        <w:rPr>
          <w:rFonts w:eastAsia="Calibri"/>
          <w:bCs/>
          <w:szCs w:val="24"/>
        </w:rPr>
        <w:t xml:space="preserve">Stronę </w:t>
      </w:r>
      <w:r w:rsidRPr="00C739A9">
        <w:rPr>
          <w:rFonts w:eastAsia="Calibri"/>
          <w:szCs w:val="24"/>
        </w:rPr>
        <w:t>w ciągu 7 dni od zaistnienia takiej okoliczności.</w:t>
      </w:r>
    </w:p>
    <w:p w14:paraId="4036E8D8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350"/>
        </w:tabs>
        <w:suppressAutoHyphens w:val="0"/>
        <w:overflowPunct/>
        <w:autoSpaceDN w:val="0"/>
        <w:adjustRightInd w:val="0"/>
        <w:ind w:left="269" w:hanging="335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Strony zobowiązują się  do poddania ewentualnych sporów w relacjach z wykonawcami o roszczenia cywilnoprawne w sprawach, w których zawarcie ugody jest dopuszczalne mediacjom lub innemu polubownemu rozwiązaniu sporu przed Sądem Polubownym przy Prokuratorii Generalnej Rzeczypospolitej Polskiej, wybranym mediatorem albo osobą prowadzącą inne polubowne rozwiązanie sporu.</w:t>
      </w:r>
    </w:p>
    <w:p w14:paraId="158F7B5E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350"/>
        </w:tabs>
        <w:suppressAutoHyphens w:val="0"/>
        <w:overflowPunct/>
        <w:autoSpaceDN w:val="0"/>
        <w:adjustRightInd w:val="0"/>
        <w:ind w:left="269" w:hanging="335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Strony zobowiązują się do bezwzględnego zachowania w poufności wszelkich informacji uzyskanych w związku z wykonywaniem umowy, także po zakończeniu realizacji umowy. Obowiązek ten nie dotyczy informacji co do których Zamawiający ma nałożony ustawowy obowiązek publikacji lub która stanowi informację jawną, publiczną.</w:t>
      </w:r>
    </w:p>
    <w:p w14:paraId="3C7C70E8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364"/>
        </w:tabs>
        <w:suppressAutoHyphens w:val="0"/>
        <w:overflowPunct/>
        <w:autoSpaceDN w:val="0"/>
        <w:adjustRightInd w:val="0"/>
        <w:ind w:left="269" w:hanging="335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 xml:space="preserve">Umowa została sporządzona w dwóch jednakowo brzmiących egzemplarzach, jeden egzemplarz dla Zamawiającego, jeden dla Wykonawcy. </w:t>
      </w:r>
    </w:p>
    <w:p w14:paraId="0D04511F" w14:textId="77777777" w:rsidR="00C739A9" w:rsidRPr="00C739A9" w:rsidRDefault="00C739A9" w:rsidP="00C739A9">
      <w:pPr>
        <w:numPr>
          <w:ilvl w:val="0"/>
          <w:numId w:val="26"/>
        </w:numPr>
        <w:shd w:val="clear" w:color="auto" w:fill="FFFFFF"/>
        <w:tabs>
          <w:tab w:val="left" w:pos="364"/>
        </w:tabs>
        <w:suppressAutoHyphens w:val="0"/>
        <w:overflowPunct/>
        <w:autoSpaceDN w:val="0"/>
        <w:adjustRightInd w:val="0"/>
        <w:ind w:left="269" w:hanging="335"/>
        <w:jc w:val="both"/>
        <w:textAlignment w:val="auto"/>
        <w:rPr>
          <w:rFonts w:eastAsia="Calibri"/>
          <w:szCs w:val="24"/>
        </w:rPr>
      </w:pPr>
      <w:r w:rsidRPr="00C739A9">
        <w:rPr>
          <w:rFonts w:eastAsia="Calibri"/>
          <w:szCs w:val="24"/>
        </w:rPr>
        <w:t>Integralne składniki umowy stanowią:</w:t>
      </w:r>
    </w:p>
    <w:p w14:paraId="79A8C7C2" w14:textId="77777777" w:rsidR="00C739A9" w:rsidRPr="00C739A9" w:rsidRDefault="00C739A9" w:rsidP="00C739A9">
      <w:pPr>
        <w:widowControl/>
        <w:numPr>
          <w:ilvl w:val="0"/>
          <w:numId w:val="20"/>
        </w:numPr>
        <w:tabs>
          <w:tab w:val="left" w:pos="540"/>
        </w:tabs>
        <w:suppressAutoHyphens w:val="0"/>
        <w:overflowPunct/>
        <w:autoSpaceDE/>
        <w:ind w:left="474" w:hanging="352"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>SWZ z załącznikami, (wraz z ewentualnymi zmianami i wyjaśnieniami)</w:t>
      </w:r>
    </w:p>
    <w:p w14:paraId="5B0451D7" w14:textId="77777777" w:rsidR="00C739A9" w:rsidRPr="00C739A9" w:rsidRDefault="00C739A9" w:rsidP="00C739A9">
      <w:pPr>
        <w:widowControl/>
        <w:numPr>
          <w:ilvl w:val="0"/>
          <w:numId w:val="20"/>
        </w:numPr>
        <w:tabs>
          <w:tab w:val="left" w:pos="540"/>
        </w:tabs>
        <w:suppressAutoHyphens w:val="0"/>
        <w:overflowPunct/>
        <w:autoSpaceDE/>
        <w:ind w:left="474" w:hanging="352"/>
        <w:jc w:val="both"/>
        <w:textAlignment w:val="auto"/>
        <w:rPr>
          <w:rFonts w:eastAsia="Tahoma"/>
          <w:szCs w:val="24"/>
        </w:rPr>
      </w:pPr>
      <w:r w:rsidRPr="00C739A9">
        <w:rPr>
          <w:rFonts w:eastAsia="Tahoma"/>
          <w:szCs w:val="24"/>
        </w:rPr>
        <w:t>oferta Wykonawcy z załącznikami,</w:t>
      </w:r>
    </w:p>
    <w:p w14:paraId="40CB15A3" w14:textId="77777777" w:rsidR="00C739A9" w:rsidRPr="00C739A9" w:rsidRDefault="00C739A9" w:rsidP="00C739A9">
      <w:pPr>
        <w:tabs>
          <w:tab w:val="left" w:pos="540"/>
        </w:tabs>
        <w:jc w:val="both"/>
        <w:rPr>
          <w:rFonts w:eastAsia="Tahoma"/>
          <w:szCs w:val="24"/>
        </w:rPr>
      </w:pPr>
    </w:p>
    <w:p w14:paraId="1D4E0BBC" w14:textId="02BEC17D" w:rsidR="00904448" w:rsidRDefault="00904448" w:rsidP="00E816BD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b/>
          <w:sz w:val="20"/>
        </w:rPr>
      </w:pPr>
    </w:p>
    <w:p w14:paraId="6B11910E" w14:textId="77777777" w:rsidR="00FA33FB" w:rsidRDefault="00FA33FB" w:rsidP="00E816BD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b/>
          <w:sz w:val="20"/>
        </w:rPr>
      </w:pPr>
    </w:p>
    <w:p w14:paraId="5624DACD" w14:textId="55100CE4" w:rsidR="00904448" w:rsidRPr="00CF4E0F" w:rsidRDefault="00A06574" w:rsidP="00904448">
      <w:pPr>
        <w:widowControl/>
        <w:suppressAutoHyphens w:val="0"/>
        <w:overflowPunct/>
        <w:autoSpaceDN w:val="0"/>
        <w:adjustRightInd w:val="0"/>
        <w:textAlignment w:val="auto"/>
        <w:rPr>
          <w:sz w:val="20"/>
        </w:rPr>
      </w:pPr>
      <w:r>
        <w:rPr>
          <w:sz w:val="20"/>
        </w:rPr>
        <w:t xml:space="preserve">   </w:t>
      </w:r>
      <w:r w:rsidR="00904448" w:rsidRPr="00CF4E0F">
        <w:rPr>
          <w:sz w:val="20"/>
        </w:rPr>
        <w:t xml:space="preserve">................................ </w:t>
      </w:r>
      <w:r w:rsidR="00904448" w:rsidRPr="00CF4E0F">
        <w:rPr>
          <w:sz w:val="20"/>
        </w:rPr>
        <w:tab/>
      </w:r>
      <w:r w:rsidR="00904448" w:rsidRPr="00CF4E0F">
        <w:rPr>
          <w:sz w:val="20"/>
        </w:rPr>
        <w:tab/>
      </w:r>
      <w:r w:rsidR="00904448" w:rsidRPr="00CF4E0F">
        <w:rPr>
          <w:sz w:val="20"/>
        </w:rPr>
        <w:tab/>
      </w:r>
      <w:r w:rsidR="00904448" w:rsidRPr="00CF4E0F">
        <w:rPr>
          <w:sz w:val="20"/>
        </w:rPr>
        <w:tab/>
      </w:r>
      <w:r w:rsidR="00904448" w:rsidRPr="00CF4E0F">
        <w:rPr>
          <w:sz w:val="20"/>
        </w:rPr>
        <w:tab/>
      </w:r>
      <w:r w:rsidR="00904448" w:rsidRPr="00CF4E0F">
        <w:rPr>
          <w:sz w:val="20"/>
        </w:rPr>
        <w:tab/>
        <w:t xml:space="preserve">       </w:t>
      </w:r>
      <w:r w:rsidR="00904448" w:rsidRPr="00CF4E0F">
        <w:rPr>
          <w:sz w:val="20"/>
        </w:rPr>
        <w:tab/>
        <w:t xml:space="preserve">  </w:t>
      </w:r>
      <w:r>
        <w:rPr>
          <w:sz w:val="20"/>
        </w:rPr>
        <w:t xml:space="preserve">    </w:t>
      </w:r>
      <w:r w:rsidR="00904448" w:rsidRPr="00CF4E0F">
        <w:rPr>
          <w:sz w:val="20"/>
        </w:rPr>
        <w:t xml:space="preserve">            ................................</w:t>
      </w:r>
    </w:p>
    <w:p w14:paraId="5EEACA74" w14:textId="77777777" w:rsidR="00904448" w:rsidRPr="00FA33FB" w:rsidRDefault="00904448" w:rsidP="00904448">
      <w:pPr>
        <w:widowControl/>
        <w:suppressAutoHyphens w:val="0"/>
        <w:overflowPunct/>
        <w:autoSpaceDN w:val="0"/>
        <w:adjustRightInd w:val="0"/>
        <w:jc w:val="both"/>
        <w:textAlignment w:val="auto"/>
        <w:rPr>
          <w:b/>
          <w:szCs w:val="24"/>
        </w:rPr>
      </w:pPr>
      <w:r w:rsidRPr="00FA33FB">
        <w:rPr>
          <w:szCs w:val="24"/>
        </w:rPr>
        <w:t xml:space="preserve">      Zamawiający </w:t>
      </w:r>
      <w:r w:rsidRPr="00FA33FB">
        <w:rPr>
          <w:szCs w:val="24"/>
        </w:rPr>
        <w:tab/>
      </w:r>
      <w:r w:rsidRPr="00FA33FB">
        <w:rPr>
          <w:szCs w:val="24"/>
        </w:rPr>
        <w:tab/>
      </w:r>
      <w:r w:rsidRPr="00FA33FB">
        <w:rPr>
          <w:szCs w:val="24"/>
        </w:rPr>
        <w:tab/>
      </w:r>
      <w:r w:rsidRPr="00FA33FB">
        <w:rPr>
          <w:szCs w:val="24"/>
        </w:rPr>
        <w:tab/>
      </w:r>
      <w:r w:rsidRPr="00FA33FB">
        <w:rPr>
          <w:szCs w:val="24"/>
        </w:rPr>
        <w:tab/>
      </w:r>
      <w:r w:rsidRPr="00FA33FB">
        <w:rPr>
          <w:szCs w:val="24"/>
        </w:rPr>
        <w:tab/>
        <w:t xml:space="preserve">  </w:t>
      </w:r>
      <w:r w:rsidRPr="00FA33FB">
        <w:rPr>
          <w:szCs w:val="24"/>
        </w:rPr>
        <w:tab/>
      </w:r>
      <w:r w:rsidRPr="00FA33FB">
        <w:rPr>
          <w:szCs w:val="24"/>
        </w:rPr>
        <w:tab/>
      </w:r>
      <w:r w:rsidR="00CF4E0F" w:rsidRPr="00FA33FB">
        <w:rPr>
          <w:szCs w:val="24"/>
        </w:rPr>
        <w:t xml:space="preserve">  </w:t>
      </w:r>
      <w:r w:rsidRPr="00FA33FB">
        <w:rPr>
          <w:szCs w:val="24"/>
        </w:rPr>
        <w:t xml:space="preserve">     Wykonawca</w:t>
      </w:r>
    </w:p>
    <w:sectPr w:rsidR="00904448" w:rsidRPr="00FA33FB" w:rsidSect="004B169E">
      <w:headerReference w:type="default" r:id="rId9"/>
      <w:footerReference w:type="default" r:id="rId10"/>
      <w:pgSz w:w="11906" w:h="16838"/>
      <w:pgMar w:top="1258" w:right="1106" w:bottom="1417" w:left="1260" w:header="708" w:footer="708" w:gutter="0"/>
      <w:pgBorders w:offsetFrom="page">
        <w:top w:val="thickThinLargeGap" w:sz="12" w:space="24" w:color="auto"/>
        <w:left w:val="thickThinLargeGap" w:sz="12" w:space="24" w:color="auto"/>
        <w:bottom w:val="thickThinLargeGap" w:sz="12" w:space="24" w:color="auto"/>
        <w:right w:val="thickThinLargeGap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C2FA3" w14:textId="77777777" w:rsidR="00C64E59" w:rsidRDefault="00C64E59" w:rsidP="00935C55">
      <w:r>
        <w:separator/>
      </w:r>
    </w:p>
  </w:endnote>
  <w:endnote w:type="continuationSeparator" w:id="0">
    <w:p w14:paraId="584B5A6E" w14:textId="77777777" w:rsidR="00C64E59" w:rsidRDefault="00C64E59" w:rsidP="00935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, 'Times New Roman'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676176"/>
      <w:docPartObj>
        <w:docPartGallery w:val="Page Numbers (Bottom of Page)"/>
        <w:docPartUnique/>
      </w:docPartObj>
    </w:sdtPr>
    <w:sdtContent>
      <w:p w14:paraId="2CED2339" w14:textId="10C74993" w:rsidR="00511086" w:rsidRDefault="005110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4AA8B35" w14:textId="77777777" w:rsidR="00E8529E" w:rsidRDefault="00E85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4CEA0" w14:textId="77777777" w:rsidR="00C64E59" w:rsidRDefault="00C64E59" w:rsidP="00935C55">
      <w:r>
        <w:separator/>
      </w:r>
    </w:p>
  </w:footnote>
  <w:footnote w:type="continuationSeparator" w:id="0">
    <w:p w14:paraId="061C4B13" w14:textId="77777777" w:rsidR="00C64E59" w:rsidRDefault="00C64E59" w:rsidP="00935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672C" w14:textId="40F7350A" w:rsidR="00DF4433" w:rsidRDefault="00DF4433" w:rsidP="00DF4433">
    <w:pPr>
      <w:tabs>
        <w:tab w:val="left" w:pos="8340"/>
      </w:tabs>
      <w:ind w:right="-82"/>
      <w:rPr>
        <w:noProof/>
        <w:sz w:val="20"/>
      </w:rPr>
    </w:pPr>
    <w:r w:rsidRPr="004B26B1">
      <w:rPr>
        <w:rFonts w:ascii="Calibri" w:hAnsi="Calibri" w:cs="Calibri"/>
        <w:b/>
        <w:sz w:val="20"/>
      </w:rPr>
      <w:t>Nr sprawy CZG-12/</w:t>
    </w:r>
    <w:r w:rsidR="00B6667E"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4270F9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 w:rsidR="008C0A7B">
      <w:rPr>
        <w:rFonts w:ascii="Calibri" w:hAnsi="Calibri" w:cs="Calibri"/>
        <w:b/>
        <w:sz w:val="20"/>
      </w:rPr>
      <w:t>0</w:t>
    </w:r>
    <w:r w:rsidR="004270F9">
      <w:rPr>
        <w:rFonts w:ascii="Calibri" w:hAnsi="Calibri" w:cs="Calibri"/>
        <w:b/>
        <w:sz w:val="20"/>
      </w:rPr>
      <w:t>2</w:t>
    </w:r>
  </w:p>
  <w:p w14:paraId="7AB8EB82" w14:textId="77777777" w:rsidR="00E8529E" w:rsidRDefault="00E8529E" w:rsidP="004B169E">
    <w:pPr>
      <w:tabs>
        <w:tab w:val="left" w:pos="8340"/>
      </w:tabs>
      <w:ind w:right="-8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AFB2FE"/>
    <w:multiLevelType w:val="hybridMultilevel"/>
    <w:tmpl w:val="8DDFCC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C"/>
    <w:multiLevelType w:val="multilevel"/>
    <w:tmpl w:val="4BA0C86E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</w:pPr>
    </w:lvl>
    <w:lvl w:ilvl="1">
      <w:start w:val="1"/>
      <w:numFmt w:val="lowerLetter"/>
      <w:lvlText w:val="%2)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234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12"/>
    <w:multiLevelType w:val="hybridMultilevel"/>
    <w:tmpl w:val="B9C424FE"/>
    <w:lvl w:ilvl="0" w:tplc="6580762E">
      <w:start w:val="2"/>
      <w:numFmt w:val="decimal"/>
      <w:lvlText w:val="%1."/>
      <w:lvlJc w:val="left"/>
      <w:rPr>
        <w:b w:val="0"/>
        <w:bCs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A"/>
    <w:multiLevelType w:val="hybridMultilevel"/>
    <w:tmpl w:val="0B03E0C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7C25535"/>
    <w:multiLevelType w:val="hybridMultilevel"/>
    <w:tmpl w:val="DF3473C6"/>
    <w:lvl w:ilvl="0" w:tplc="D3702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B607E"/>
    <w:multiLevelType w:val="multilevel"/>
    <w:tmpl w:val="A930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D919FE"/>
    <w:multiLevelType w:val="hybridMultilevel"/>
    <w:tmpl w:val="FFDE8152"/>
    <w:lvl w:ilvl="0" w:tplc="C8E8EE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94803"/>
    <w:multiLevelType w:val="hybridMultilevel"/>
    <w:tmpl w:val="DF4AB4E8"/>
    <w:lvl w:ilvl="0" w:tplc="F9EA0F24">
      <w:start w:val="1"/>
      <w:numFmt w:val="bullet"/>
      <w:pStyle w:val="CharCharZnakZnakCharCharZnakZnakCharChar"/>
      <w:lvlText w:val="­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4AC36A9"/>
    <w:multiLevelType w:val="hybridMultilevel"/>
    <w:tmpl w:val="62560A70"/>
    <w:lvl w:ilvl="0" w:tplc="D44612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44071"/>
    <w:multiLevelType w:val="hybridMultilevel"/>
    <w:tmpl w:val="A768D7CC"/>
    <w:lvl w:ilvl="0" w:tplc="5420D0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82B4305"/>
    <w:multiLevelType w:val="hybridMultilevel"/>
    <w:tmpl w:val="398867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08580F"/>
    <w:multiLevelType w:val="hybridMultilevel"/>
    <w:tmpl w:val="9C76D77A"/>
    <w:lvl w:ilvl="0" w:tplc="10A265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B4132F"/>
    <w:multiLevelType w:val="multilevel"/>
    <w:tmpl w:val="DCAA2350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14" w15:restartNumberingAfterBreak="0">
    <w:nsid w:val="2AD31461"/>
    <w:multiLevelType w:val="hybridMultilevel"/>
    <w:tmpl w:val="185CFC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5" w15:restartNumberingAfterBreak="0">
    <w:nsid w:val="34B119ED"/>
    <w:multiLevelType w:val="hybridMultilevel"/>
    <w:tmpl w:val="987406E0"/>
    <w:lvl w:ilvl="0" w:tplc="402C4B40">
      <w:start w:val="1"/>
      <w:numFmt w:val="decimal"/>
      <w:lvlText w:val="%1."/>
      <w:lvlJc w:val="left"/>
      <w:pPr>
        <w:ind w:left="540" w:hanging="428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pl-PL" w:eastAsia="en-US" w:bidi="ar-SA"/>
      </w:rPr>
    </w:lvl>
    <w:lvl w:ilvl="1" w:tplc="28CA35CA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07EAF718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E3A61224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5F5A8D90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46B87B66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9780AE9C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301ACBAC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1130C200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35083C78"/>
    <w:multiLevelType w:val="hybridMultilevel"/>
    <w:tmpl w:val="E976F0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EA79BA"/>
    <w:multiLevelType w:val="hybridMultilevel"/>
    <w:tmpl w:val="F21EF2D6"/>
    <w:lvl w:ilvl="0" w:tplc="C47C6B3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D76785"/>
    <w:multiLevelType w:val="hybridMultilevel"/>
    <w:tmpl w:val="022A62AA"/>
    <w:lvl w:ilvl="0" w:tplc="9EE2B1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313DC4"/>
    <w:multiLevelType w:val="multilevel"/>
    <w:tmpl w:val="DC30A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E106FD4"/>
    <w:multiLevelType w:val="multilevel"/>
    <w:tmpl w:val="7328607A"/>
    <w:lvl w:ilvl="0">
      <w:start w:val="1"/>
      <w:numFmt w:val="decimal"/>
      <w:lvlText w:val="%1."/>
      <w:lvlJc w:val="left"/>
      <w:pPr>
        <w:ind w:left="0" w:firstLine="0"/>
      </w:pPr>
      <w:rPr>
        <w:rFonts w:eastAsia="Times-Roman, 'Times New Roman'" w:cs="Times-Roman, 'Times New Roman'"/>
        <w:b w:val="0"/>
        <w:bCs w:val="0"/>
        <w:lang w:val="pl-PL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eastAsia="Times-Roman, 'Times New Roman'" w:cs="Times-Roman, 'Times New Roman'"/>
        <w:b w:val="0"/>
        <w:bCs w:val="0"/>
        <w:lang w:val="pl-PL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1" w15:restartNumberingAfterBreak="0">
    <w:nsid w:val="4EB71616"/>
    <w:multiLevelType w:val="hybridMultilevel"/>
    <w:tmpl w:val="1610B4AA"/>
    <w:lvl w:ilvl="0" w:tplc="62FA7B28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E44EA9"/>
    <w:multiLevelType w:val="multilevel"/>
    <w:tmpl w:val="D3889DFC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72C6EE4"/>
    <w:multiLevelType w:val="hybridMultilevel"/>
    <w:tmpl w:val="546C28C4"/>
    <w:lvl w:ilvl="0" w:tplc="3288F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EB7D78"/>
    <w:multiLevelType w:val="multilevel"/>
    <w:tmpl w:val="2382BF18"/>
    <w:lvl w:ilvl="0">
      <w:start w:val="1"/>
      <w:numFmt w:val="decimal"/>
      <w:lvlText w:val="%1)"/>
      <w:lvlJc w:val="left"/>
      <w:pPr>
        <w:ind w:left="-654" w:firstLine="0"/>
      </w:pPr>
      <w:rPr>
        <w:rFonts w:ascii="Arial Narrow" w:hAnsi="Arial Narrow" w:hint="default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-654" w:firstLine="0"/>
      </w:pPr>
    </w:lvl>
    <w:lvl w:ilvl="2">
      <w:start w:val="1"/>
      <w:numFmt w:val="lowerRoman"/>
      <w:lvlText w:val="%3."/>
      <w:lvlJc w:val="right"/>
      <w:pPr>
        <w:ind w:left="-654" w:firstLine="0"/>
      </w:pPr>
    </w:lvl>
    <w:lvl w:ilvl="3">
      <w:start w:val="1"/>
      <w:numFmt w:val="decimal"/>
      <w:lvlText w:val="%4."/>
      <w:lvlJc w:val="left"/>
      <w:pPr>
        <w:ind w:left="-654" w:firstLine="0"/>
      </w:pPr>
    </w:lvl>
    <w:lvl w:ilvl="4">
      <w:start w:val="1"/>
      <w:numFmt w:val="lowerLetter"/>
      <w:lvlText w:val="%5."/>
      <w:lvlJc w:val="left"/>
      <w:pPr>
        <w:ind w:left="-654" w:firstLine="0"/>
      </w:pPr>
    </w:lvl>
    <w:lvl w:ilvl="5">
      <w:start w:val="1"/>
      <w:numFmt w:val="lowerRoman"/>
      <w:lvlText w:val="%6."/>
      <w:lvlJc w:val="right"/>
      <w:pPr>
        <w:ind w:left="-654" w:firstLine="0"/>
      </w:pPr>
    </w:lvl>
    <w:lvl w:ilvl="6">
      <w:start w:val="1"/>
      <w:numFmt w:val="decimal"/>
      <w:lvlText w:val="%7."/>
      <w:lvlJc w:val="left"/>
      <w:pPr>
        <w:ind w:left="-654" w:firstLine="0"/>
      </w:pPr>
    </w:lvl>
    <w:lvl w:ilvl="7">
      <w:start w:val="1"/>
      <w:numFmt w:val="lowerLetter"/>
      <w:lvlText w:val="%8."/>
      <w:lvlJc w:val="left"/>
      <w:pPr>
        <w:ind w:left="-654" w:firstLine="0"/>
      </w:pPr>
    </w:lvl>
    <w:lvl w:ilvl="8">
      <w:start w:val="1"/>
      <w:numFmt w:val="lowerRoman"/>
      <w:lvlText w:val="%9."/>
      <w:lvlJc w:val="right"/>
      <w:pPr>
        <w:ind w:left="-654" w:firstLine="0"/>
      </w:pPr>
    </w:lvl>
  </w:abstractNum>
  <w:abstractNum w:abstractNumId="25" w15:restartNumberingAfterBreak="0">
    <w:nsid w:val="6DC97A03"/>
    <w:multiLevelType w:val="multilevel"/>
    <w:tmpl w:val="9802F72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75B50020"/>
    <w:multiLevelType w:val="multilevel"/>
    <w:tmpl w:val="0690FBB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77D569EF"/>
    <w:multiLevelType w:val="hybridMultilevel"/>
    <w:tmpl w:val="FFDE81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8B0D60"/>
    <w:multiLevelType w:val="multilevel"/>
    <w:tmpl w:val="DF6248A6"/>
    <w:lvl w:ilvl="0">
      <w:start w:val="1"/>
      <w:numFmt w:val="decimal"/>
      <w:lvlText w:val="%1."/>
      <w:lvlJc w:val="left"/>
      <w:pPr>
        <w:ind w:left="0" w:firstLine="0"/>
      </w:pPr>
      <w:rPr>
        <w:rFonts w:ascii="Arial Narrow" w:hAnsi="Arial Narrow" w:cs="Arial" w:hint="default"/>
        <w:b w:val="0"/>
        <w:bCs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82"/>
        </w:tabs>
        <w:ind w:left="4482" w:hanging="1080"/>
      </w:pPr>
      <w:rPr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976"/>
        </w:tabs>
        <w:ind w:left="5976" w:hanging="1440"/>
      </w:pPr>
      <w:rPr>
        <w:color w:val="000000"/>
        <w:sz w:val="24"/>
      </w:rPr>
    </w:lvl>
  </w:abstractNum>
  <w:abstractNum w:abstractNumId="29" w15:restartNumberingAfterBreak="0">
    <w:nsid w:val="79975A37"/>
    <w:multiLevelType w:val="hybridMultilevel"/>
    <w:tmpl w:val="A852C08C"/>
    <w:lvl w:ilvl="0" w:tplc="7038771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24463"/>
    <w:multiLevelType w:val="hybridMultilevel"/>
    <w:tmpl w:val="6554CA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673757"/>
    <w:multiLevelType w:val="singleLevel"/>
    <w:tmpl w:val="A3241AF8"/>
    <w:name w:val="WW8Num32222222222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num w:numId="1" w16cid:durableId="786776589">
    <w:abstractNumId w:val="10"/>
  </w:num>
  <w:num w:numId="2" w16cid:durableId="1816602693">
    <w:abstractNumId w:val="14"/>
  </w:num>
  <w:num w:numId="3" w16cid:durableId="1786268770">
    <w:abstractNumId w:val="21"/>
  </w:num>
  <w:num w:numId="4" w16cid:durableId="851726792">
    <w:abstractNumId w:val="19"/>
  </w:num>
  <w:num w:numId="5" w16cid:durableId="1391808138">
    <w:abstractNumId w:val="22"/>
  </w:num>
  <w:num w:numId="6" w16cid:durableId="841773068">
    <w:abstractNumId w:val="22"/>
    <w:lvlOverride w:ilvl="0">
      <w:startOverride w:val="1"/>
    </w:lvlOverride>
  </w:num>
  <w:num w:numId="7" w16cid:durableId="818569954">
    <w:abstractNumId w:val="30"/>
  </w:num>
  <w:num w:numId="8" w16cid:durableId="896283795">
    <w:abstractNumId w:val="8"/>
  </w:num>
  <w:num w:numId="9" w16cid:durableId="918247509">
    <w:abstractNumId w:val="0"/>
  </w:num>
  <w:num w:numId="10" w16cid:durableId="2067488997">
    <w:abstractNumId w:val="12"/>
  </w:num>
  <w:num w:numId="11" w16cid:durableId="1305044843">
    <w:abstractNumId w:val="23"/>
  </w:num>
  <w:num w:numId="12" w16cid:durableId="221446418">
    <w:abstractNumId w:val="17"/>
  </w:num>
  <w:num w:numId="13" w16cid:durableId="225148920">
    <w:abstractNumId w:val="18"/>
  </w:num>
  <w:num w:numId="14" w16cid:durableId="1433434282">
    <w:abstractNumId w:val="7"/>
  </w:num>
  <w:num w:numId="15" w16cid:durableId="556473848">
    <w:abstractNumId w:val="13"/>
  </w:num>
  <w:num w:numId="16" w16cid:durableId="1292328059">
    <w:abstractNumId w:val="27"/>
  </w:num>
  <w:num w:numId="17" w16cid:durableId="173955310">
    <w:abstractNumId w:val="3"/>
  </w:num>
  <w:num w:numId="18" w16cid:durableId="1937860547">
    <w:abstractNumId w:val="5"/>
  </w:num>
  <w:num w:numId="19" w16cid:durableId="1671521024">
    <w:abstractNumId w:val="29"/>
  </w:num>
  <w:num w:numId="20" w16cid:durableId="1205405525">
    <w:abstractNumId w:val="4"/>
  </w:num>
  <w:num w:numId="21" w16cid:durableId="1739598414">
    <w:abstractNumId w:val="20"/>
  </w:num>
  <w:num w:numId="22" w16cid:durableId="644091360">
    <w:abstractNumId w:val="24"/>
  </w:num>
  <w:num w:numId="23" w16cid:durableId="81797764">
    <w:abstractNumId w:val="25"/>
  </w:num>
  <w:num w:numId="24" w16cid:durableId="1284388964">
    <w:abstractNumId w:val="9"/>
  </w:num>
  <w:num w:numId="25" w16cid:durableId="12077658">
    <w:abstractNumId w:val="6"/>
  </w:num>
  <w:num w:numId="26" w16cid:durableId="547837025">
    <w:abstractNumId w:val="28"/>
  </w:num>
  <w:num w:numId="27" w16cid:durableId="1338576607">
    <w:abstractNumId w:val="26"/>
  </w:num>
  <w:num w:numId="28" w16cid:durableId="363022561">
    <w:abstractNumId w:val="11"/>
  </w:num>
  <w:num w:numId="29" w16cid:durableId="1524856063">
    <w:abstractNumId w:val="16"/>
  </w:num>
  <w:num w:numId="30" w16cid:durableId="163722196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11"/>
    <w:rsid w:val="00003429"/>
    <w:rsid w:val="00005588"/>
    <w:rsid w:val="00015D36"/>
    <w:rsid w:val="00025134"/>
    <w:rsid w:val="0005152B"/>
    <w:rsid w:val="000517B5"/>
    <w:rsid w:val="000869AD"/>
    <w:rsid w:val="000A08E1"/>
    <w:rsid w:val="000C3615"/>
    <w:rsid w:val="000C7A8B"/>
    <w:rsid w:val="000E2F18"/>
    <w:rsid w:val="000F1E89"/>
    <w:rsid w:val="00100735"/>
    <w:rsid w:val="001079C7"/>
    <w:rsid w:val="00110FF8"/>
    <w:rsid w:val="00111D9B"/>
    <w:rsid w:val="0011209A"/>
    <w:rsid w:val="0012353A"/>
    <w:rsid w:val="0012768D"/>
    <w:rsid w:val="001277F9"/>
    <w:rsid w:val="00130467"/>
    <w:rsid w:val="00130A83"/>
    <w:rsid w:val="00136333"/>
    <w:rsid w:val="001366C8"/>
    <w:rsid w:val="00136FB1"/>
    <w:rsid w:val="001460A7"/>
    <w:rsid w:val="00146F5B"/>
    <w:rsid w:val="00150BFB"/>
    <w:rsid w:val="00165DB1"/>
    <w:rsid w:val="0016780A"/>
    <w:rsid w:val="00172F1A"/>
    <w:rsid w:val="00177C79"/>
    <w:rsid w:val="00180E34"/>
    <w:rsid w:val="001850E6"/>
    <w:rsid w:val="00193CFF"/>
    <w:rsid w:val="001A24A4"/>
    <w:rsid w:val="001C42EE"/>
    <w:rsid w:val="001D62BF"/>
    <w:rsid w:val="001E5E40"/>
    <w:rsid w:val="00205638"/>
    <w:rsid w:val="002128B7"/>
    <w:rsid w:val="002151E6"/>
    <w:rsid w:val="00225347"/>
    <w:rsid w:val="002333FA"/>
    <w:rsid w:val="00235BAD"/>
    <w:rsid w:val="00237000"/>
    <w:rsid w:val="00240A73"/>
    <w:rsid w:val="00241671"/>
    <w:rsid w:val="00252D91"/>
    <w:rsid w:val="00261C6F"/>
    <w:rsid w:val="0026229A"/>
    <w:rsid w:val="00272B5F"/>
    <w:rsid w:val="0028346D"/>
    <w:rsid w:val="0029356A"/>
    <w:rsid w:val="002A0F65"/>
    <w:rsid w:val="002A4767"/>
    <w:rsid w:val="002A79E6"/>
    <w:rsid w:val="002B05A1"/>
    <w:rsid w:val="002B6B78"/>
    <w:rsid w:val="002C69C9"/>
    <w:rsid w:val="002C7D21"/>
    <w:rsid w:val="002D11FD"/>
    <w:rsid w:val="002E7072"/>
    <w:rsid w:val="002F0608"/>
    <w:rsid w:val="003103D9"/>
    <w:rsid w:val="00317818"/>
    <w:rsid w:val="00320BB9"/>
    <w:rsid w:val="00332636"/>
    <w:rsid w:val="00337516"/>
    <w:rsid w:val="003565FB"/>
    <w:rsid w:val="00357943"/>
    <w:rsid w:val="00361186"/>
    <w:rsid w:val="00362878"/>
    <w:rsid w:val="003672B3"/>
    <w:rsid w:val="00377EBF"/>
    <w:rsid w:val="00386E2F"/>
    <w:rsid w:val="00394E5E"/>
    <w:rsid w:val="0039612D"/>
    <w:rsid w:val="003A4FA1"/>
    <w:rsid w:val="003B019F"/>
    <w:rsid w:val="003C50CB"/>
    <w:rsid w:val="003D5F49"/>
    <w:rsid w:val="003D620C"/>
    <w:rsid w:val="003F39DA"/>
    <w:rsid w:val="004040E1"/>
    <w:rsid w:val="00405085"/>
    <w:rsid w:val="00411AF4"/>
    <w:rsid w:val="00413D80"/>
    <w:rsid w:val="004155A4"/>
    <w:rsid w:val="0042231C"/>
    <w:rsid w:val="004270F9"/>
    <w:rsid w:val="00433343"/>
    <w:rsid w:val="00441C84"/>
    <w:rsid w:val="00446FB7"/>
    <w:rsid w:val="00447D13"/>
    <w:rsid w:val="0045714E"/>
    <w:rsid w:val="00474EEB"/>
    <w:rsid w:val="00475476"/>
    <w:rsid w:val="00476268"/>
    <w:rsid w:val="0048665E"/>
    <w:rsid w:val="00491D14"/>
    <w:rsid w:val="004933C1"/>
    <w:rsid w:val="004A0A67"/>
    <w:rsid w:val="004B169E"/>
    <w:rsid w:val="004C5F84"/>
    <w:rsid w:val="004D72AA"/>
    <w:rsid w:val="004E0EAB"/>
    <w:rsid w:val="004E1EB6"/>
    <w:rsid w:val="00504DDC"/>
    <w:rsid w:val="00511086"/>
    <w:rsid w:val="005204D9"/>
    <w:rsid w:val="00540F07"/>
    <w:rsid w:val="00545C6B"/>
    <w:rsid w:val="00547BAD"/>
    <w:rsid w:val="005509E7"/>
    <w:rsid w:val="00553244"/>
    <w:rsid w:val="00555F5C"/>
    <w:rsid w:val="00556AD9"/>
    <w:rsid w:val="00562B73"/>
    <w:rsid w:val="005764D0"/>
    <w:rsid w:val="005769B0"/>
    <w:rsid w:val="00580A48"/>
    <w:rsid w:val="0058700B"/>
    <w:rsid w:val="00594FDA"/>
    <w:rsid w:val="00595476"/>
    <w:rsid w:val="005A2DE0"/>
    <w:rsid w:val="005A703A"/>
    <w:rsid w:val="005B1DF2"/>
    <w:rsid w:val="005B3E80"/>
    <w:rsid w:val="005D3174"/>
    <w:rsid w:val="005D5163"/>
    <w:rsid w:val="005E056F"/>
    <w:rsid w:val="005E121A"/>
    <w:rsid w:val="005E62F7"/>
    <w:rsid w:val="005E6AFC"/>
    <w:rsid w:val="005F7A12"/>
    <w:rsid w:val="006016C7"/>
    <w:rsid w:val="006043AA"/>
    <w:rsid w:val="00604E61"/>
    <w:rsid w:val="006110E2"/>
    <w:rsid w:val="0061199F"/>
    <w:rsid w:val="00625017"/>
    <w:rsid w:val="00627B1A"/>
    <w:rsid w:val="00630813"/>
    <w:rsid w:val="00640C6A"/>
    <w:rsid w:val="006525AE"/>
    <w:rsid w:val="0065704E"/>
    <w:rsid w:val="00674F30"/>
    <w:rsid w:val="0067734F"/>
    <w:rsid w:val="00681799"/>
    <w:rsid w:val="0068197B"/>
    <w:rsid w:val="00685C62"/>
    <w:rsid w:val="006873D4"/>
    <w:rsid w:val="006900E0"/>
    <w:rsid w:val="006A655F"/>
    <w:rsid w:val="006C30DB"/>
    <w:rsid w:val="006D5773"/>
    <w:rsid w:val="006E72B8"/>
    <w:rsid w:val="006E7519"/>
    <w:rsid w:val="00700E5D"/>
    <w:rsid w:val="00705C9B"/>
    <w:rsid w:val="007062A2"/>
    <w:rsid w:val="00707173"/>
    <w:rsid w:val="00712F88"/>
    <w:rsid w:val="007349F6"/>
    <w:rsid w:val="00735421"/>
    <w:rsid w:val="00752F5F"/>
    <w:rsid w:val="00754EDC"/>
    <w:rsid w:val="0076209E"/>
    <w:rsid w:val="007620DC"/>
    <w:rsid w:val="00763963"/>
    <w:rsid w:val="00766243"/>
    <w:rsid w:val="007719AF"/>
    <w:rsid w:val="0078212A"/>
    <w:rsid w:val="00797942"/>
    <w:rsid w:val="007B6576"/>
    <w:rsid w:val="007E04FF"/>
    <w:rsid w:val="007E2C41"/>
    <w:rsid w:val="007F39A4"/>
    <w:rsid w:val="0081523D"/>
    <w:rsid w:val="00824CBE"/>
    <w:rsid w:val="0083205F"/>
    <w:rsid w:val="008460A0"/>
    <w:rsid w:val="00872457"/>
    <w:rsid w:val="008875E7"/>
    <w:rsid w:val="00887DD4"/>
    <w:rsid w:val="008935FD"/>
    <w:rsid w:val="008A1400"/>
    <w:rsid w:val="008B3072"/>
    <w:rsid w:val="008C0A7B"/>
    <w:rsid w:val="008D5036"/>
    <w:rsid w:val="008E25ED"/>
    <w:rsid w:val="008F0151"/>
    <w:rsid w:val="008F3141"/>
    <w:rsid w:val="008F420D"/>
    <w:rsid w:val="008F68A2"/>
    <w:rsid w:val="00900E6B"/>
    <w:rsid w:val="0090238C"/>
    <w:rsid w:val="00904448"/>
    <w:rsid w:val="00910FE4"/>
    <w:rsid w:val="009219F5"/>
    <w:rsid w:val="009240D6"/>
    <w:rsid w:val="00935C55"/>
    <w:rsid w:val="00950B76"/>
    <w:rsid w:val="00955F2B"/>
    <w:rsid w:val="00962743"/>
    <w:rsid w:val="009629E9"/>
    <w:rsid w:val="0097052B"/>
    <w:rsid w:val="00981B51"/>
    <w:rsid w:val="00985F71"/>
    <w:rsid w:val="00985FD8"/>
    <w:rsid w:val="009938F9"/>
    <w:rsid w:val="00995F3F"/>
    <w:rsid w:val="009975D6"/>
    <w:rsid w:val="009B328E"/>
    <w:rsid w:val="009B38BB"/>
    <w:rsid w:val="009C6A20"/>
    <w:rsid w:val="009D0109"/>
    <w:rsid w:val="009D73FC"/>
    <w:rsid w:val="009E02E2"/>
    <w:rsid w:val="009E0443"/>
    <w:rsid w:val="009E15C8"/>
    <w:rsid w:val="009E47D4"/>
    <w:rsid w:val="009F0909"/>
    <w:rsid w:val="009F11E3"/>
    <w:rsid w:val="00A01A04"/>
    <w:rsid w:val="00A06574"/>
    <w:rsid w:val="00A13876"/>
    <w:rsid w:val="00A2787B"/>
    <w:rsid w:val="00A44074"/>
    <w:rsid w:val="00A44711"/>
    <w:rsid w:val="00A44C74"/>
    <w:rsid w:val="00A504A6"/>
    <w:rsid w:val="00A51F28"/>
    <w:rsid w:val="00A5766C"/>
    <w:rsid w:val="00A63EAA"/>
    <w:rsid w:val="00A76238"/>
    <w:rsid w:val="00A84445"/>
    <w:rsid w:val="00A847A1"/>
    <w:rsid w:val="00AA3315"/>
    <w:rsid w:val="00AA4D5F"/>
    <w:rsid w:val="00AC5990"/>
    <w:rsid w:val="00AD585E"/>
    <w:rsid w:val="00AD6A3D"/>
    <w:rsid w:val="00AE0714"/>
    <w:rsid w:val="00AE358B"/>
    <w:rsid w:val="00AE46F1"/>
    <w:rsid w:val="00AF71F8"/>
    <w:rsid w:val="00B006B7"/>
    <w:rsid w:val="00B103B6"/>
    <w:rsid w:val="00B108FE"/>
    <w:rsid w:val="00B132E2"/>
    <w:rsid w:val="00B22678"/>
    <w:rsid w:val="00B246F6"/>
    <w:rsid w:val="00B27F60"/>
    <w:rsid w:val="00B318DF"/>
    <w:rsid w:val="00B34DEA"/>
    <w:rsid w:val="00B355EE"/>
    <w:rsid w:val="00B40B05"/>
    <w:rsid w:val="00B43AF7"/>
    <w:rsid w:val="00B458F6"/>
    <w:rsid w:val="00B56E09"/>
    <w:rsid w:val="00B6667E"/>
    <w:rsid w:val="00B71986"/>
    <w:rsid w:val="00B74103"/>
    <w:rsid w:val="00B76C08"/>
    <w:rsid w:val="00B93F0C"/>
    <w:rsid w:val="00BA29BF"/>
    <w:rsid w:val="00BB06B3"/>
    <w:rsid w:val="00BB289B"/>
    <w:rsid w:val="00BB5AD4"/>
    <w:rsid w:val="00BC074A"/>
    <w:rsid w:val="00BC7D42"/>
    <w:rsid w:val="00BD559D"/>
    <w:rsid w:val="00BE57A7"/>
    <w:rsid w:val="00BF1A0C"/>
    <w:rsid w:val="00BF27F2"/>
    <w:rsid w:val="00BF2C01"/>
    <w:rsid w:val="00BF501F"/>
    <w:rsid w:val="00BF5AB4"/>
    <w:rsid w:val="00BF5D3A"/>
    <w:rsid w:val="00BF6C1A"/>
    <w:rsid w:val="00C06981"/>
    <w:rsid w:val="00C12326"/>
    <w:rsid w:val="00C2423D"/>
    <w:rsid w:val="00C24622"/>
    <w:rsid w:val="00C266A0"/>
    <w:rsid w:val="00C2711C"/>
    <w:rsid w:val="00C33A0E"/>
    <w:rsid w:val="00C40386"/>
    <w:rsid w:val="00C64E59"/>
    <w:rsid w:val="00C716FC"/>
    <w:rsid w:val="00C739A9"/>
    <w:rsid w:val="00C91FB5"/>
    <w:rsid w:val="00C97088"/>
    <w:rsid w:val="00C97C81"/>
    <w:rsid w:val="00CA0320"/>
    <w:rsid w:val="00CA2DA5"/>
    <w:rsid w:val="00CA3F74"/>
    <w:rsid w:val="00CA7AD5"/>
    <w:rsid w:val="00CB172A"/>
    <w:rsid w:val="00CC0392"/>
    <w:rsid w:val="00CC29D1"/>
    <w:rsid w:val="00CD7081"/>
    <w:rsid w:val="00CE162E"/>
    <w:rsid w:val="00CE29A0"/>
    <w:rsid w:val="00CE3746"/>
    <w:rsid w:val="00CF2A7D"/>
    <w:rsid w:val="00CF4CD7"/>
    <w:rsid w:val="00CF4E0F"/>
    <w:rsid w:val="00D00C94"/>
    <w:rsid w:val="00D014CA"/>
    <w:rsid w:val="00D109CA"/>
    <w:rsid w:val="00D23E6E"/>
    <w:rsid w:val="00D46847"/>
    <w:rsid w:val="00D53273"/>
    <w:rsid w:val="00D60565"/>
    <w:rsid w:val="00D61D5A"/>
    <w:rsid w:val="00D654AE"/>
    <w:rsid w:val="00D95262"/>
    <w:rsid w:val="00D97949"/>
    <w:rsid w:val="00DA4844"/>
    <w:rsid w:val="00DC1510"/>
    <w:rsid w:val="00DC5576"/>
    <w:rsid w:val="00DC56A8"/>
    <w:rsid w:val="00DD186E"/>
    <w:rsid w:val="00DD266A"/>
    <w:rsid w:val="00DD3053"/>
    <w:rsid w:val="00DE2159"/>
    <w:rsid w:val="00DF4433"/>
    <w:rsid w:val="00DF6CE9"/>
    <w:rsid w:val="00E06084"/>
    <w:rsid w:val="00E224CC"/>
    <w:rsid w:val="00E31A20"/>
    <w:rsid w:val="00E34625"/>
    <w:rsid w:val="00E543AF"/>
    <w:rsid w:val="00E61E4E"/>
    <w:rsid w:val="00E643CC"/>
    <w:rsid w:val="00E661A2"/>
    <w:rsid w:val="00E7420D"/>
    <w:rsid w:val="00E816BD"/>
    <w:rsid w:val="00E849D5"/>
    <w:rsid w:val="00E8529E"/>
    <w:rsid w:val="00E87387"/>
    <w:rsid w:val="00EA3378"/>
    <w:rsid w:val="00EA5EE6"/>
    <w:rsid w:val="00EA721C"/>
    <w:rsid w:val="00EB07D0"/>
    <w:rsid w:val="00EB4682"/>
    <w:rsid w:val="00EC115F"/>
    <w:rsid w:val="00EC2D17"/>
    <w:rsid w:val="00EC7664"/>
    <w:rsid w:val="00ED3931"/>
    <w:rsid w:val="00EE33A3"/>
    <w:rsid w:val="00EF32B2"/>
    <w:rsid w:val="00EF62CA"/>
    <w:rsid w:val="00F03C92"/>
    <w:rsid w:val="00F066DC"/>
    <w:rsid w:val="00F1358A"/>
    <w:rsid w:val="00F16568"/>
    <w:rsid w:val="00F17680"/>
    <w:rsid w:val="00F310D0"/>
    <w:rsid w:val="00F355F2"/>
    <w:rsid w:val="00F35E31"/>
    <w:rsid w:val="00F37385"/>
    <w:rsid w:val="00F465C0"/>
    <w:rsid w:val="00F50096"/>
    <w:rsid w:val="00F76684"/>
    <w:rsid w:val="00F83D4A"/>
    <w:rsid w:val="00F91B8D"/>
    <w:rsid w:val="00FA2640"/>
    <w:rsid w:val="00FA33FB"/>
    <w:rsid w:val="00FA7958"/>
    <w:rsid w:val="00FB2C27"/>
    <w:rsid w:val="00FC5176"/>
    <w:rsid w:val="00FF08A1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AB29A"/>
  <w15:chartTrackingRefBased/>
  <w15:docId w15:val="{23609D0A-DB4A-486D-8D57-80EF86DA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711"/>
    <w:pPr>
      <w:widowControl w:val="0"/>
      <w:suppressAutoHyphens/>
      <w:overflowPunct w:val="0"/>
      <w:autoSpaceDE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87DD4"/>
    <w:pPr>
      <w:keepNext/>
      <w:tabs>
        <w:tab w:val="num" w:pos="0"/>
      </w:tabs>
      <w:spacing w:before="240" w:after="60"/>
      <w:outlineLvl w:val="0"/>
    </w:pPr>
    <w:rPr>
      <w:rFonts w:ascii="Arial" w:hAnsi="Arial"/>
      <w:b/>
      <w:kern w:val="1"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44711"/>
    <w:pPr>
      <w:spacing w:after="120"/>
    </w:pPr>
  </w:style>
  <w:style w:type="paragraph" w:styleId="Lista">
    <w:name w:val="List"/>
    <w:basedOn w:val="Tekstpodstawowy"/>
    <w:rsid w:val="00A44711"/>
  </w:style>
  <w:style w:type="paragraph" w:styleId="Tytu">
    <w:name w:val="Title"/>
    <w:basedOn w:val="Normalny"/>
    <w:next w:val="Podtytu"/>
    <w:qFormat/>
    <w:rsid w:val="00A44711"/>
    <w:pPr>
      <w:widowControl/>
      <w:suppressAutoHyphens w:val="0"/>
      <w:jc w:val="center"/>
    </w:pPr>
    <w:rPr>
      <w:rFonts w:ascii="Arial" w:hAnsi="Arial"/>
      <w:b/>
      <w:sz w:val="32"/>
    </w:rPr>
  </w:style>
  <w:style w:type="paragraph" w:styleId="Tekstpodstawowywcity">
    <w:name w:val="Body Text Indent"/>
    <w:basedOn w:val="Normalny"/>
    <w:rsid w:val="00A44711"/>
    <w:pPr>
      <w:ind w:left="993" w:hanging="284"/>
      <w:jc w:val="both"/>
    </w:pPr>
    <w:rPr>
      <w:rFonts w:eastAsia="Arial Unicode MS"/>
      <w:sz w:val="20"/>
    </w:rPr>
  </w:style>
  <w:style w:type="paragraph" w:customStyle="1" w:styleId="WW-Tekstpodstawowy3">
    <w:name w:val="WW-Tekst podstawowy 3"/>
    <w:basedOn w:val="Normalny"/>
    <w:rsid w:val="00A44711"/>
    <w:pPr>
      <w:widowControl/>
      <w:tabs>
        <w:tab w:val="right" w:pos="9000"/>
      </w:tabs>
      <w:suppressAutoHyphens w:val="0"/>
      <w:overflowPunct/>
      <w:autoSpaceDE/>
      <w:textAlignment w:val="auto"/>
    </w:pPr>
    <w:rPr>
      <w:sz w:val="20"/>
    </w:rPr>
  </w:style>
  <w:style w:type="paragraph" w:styleId="Podtytu">
    <w:name w:val="Subtitle"/>
    <w:basedOn w:val="Normalny"/>
    <w:qFormat/>
    <w:rsid w:val="00A44711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ekstdymka">
    <w:name w:val="Balloon Text"/>
    <w:basedOn w:val="Normalny"/>
    <w:link w:val="TekstdymkaZnak"/>
    <w:rsid w:val="0026229A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6229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060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E06084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E06084"/>
  </w:style>
  <w:style w:type="paragraph" w:styleId="Tematkomentarza">
    <w:name w:val="annotation subject"/>
    <w:basedOn w:val="Tekstkomentarza"/>
    <w:next w:val="Tekstkomentarza"/>
    <w:link w:val="TematkomentarzaZnak"/>
    <w:rsid w:val="00E06084"/>
    <w:rPr>
      <w:b/>
      <w:bCs/>
    </w:rPr>
  </w:style>
  <w:style w:type="character" w:customStyle="1" w:styleId="TematkomentarzaZnak">
    <w:name w:val="Temat komentarza Znak"/>
    <w:link w:val="Tematkomentarza"/>
    <w:rsid w:val="00E06084"/>
    <w:rPr>
      <w:b/>
      <w:bCs/>
    </w:rPr>
  </w:style>
  <w:style w:type="paragraph" w:styleId="Nagwek">
    <w:name w:val="header"/>
    <w:basedOn w:val="Normalny"/>
    <w:link w:val="NagwekZnak"/>
    <w:rsid w:val="00935C5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935C55"/>
    <w:rPr>
      <w:sz w:val="24"/>
    </w:rPr>
  </w:style>
  <w:style w:type="paragraph" w:styleId="Stopka">
    <w:name w:val="footer"/>
    <w:basedOn w:val="Normalny"/>
    <w:link w:val="StopkaZnak"/>
    <w:uiPriority w:val="99"/>
    <w:rsid w:val="00935C5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35C55"/>
    <w:rPr>
      <w:sz w:val="24"/>
    </w:rPr>
  </w:style>
  <w:style w:type="paragraph" w:styleId="Poprawka">
    <w:name w:val="Revision"/>
    <w:hidden/>
    <w:uiPriority w:val="99"/>
    <w:semiHidden/>
    <w:rsid w:val="00B355EE"/>
    <w:rPr>
      <w:sz w:val="24"/>
    </w:rPr>
  </w:style>
  <w:style w:type="paragraph" w:styleId="Lista3">
    <w:name w:val="List 3"/>
    <w:basedOn w:val="Normalny"/>
    <w:rsid w:val="00136FB1"/>
    <w:pPr>
      <w:ind w:left="849" w:hanging="283"/>
      <w:contextualSpacing/>
    </w:pPr>
  </w:style>
  <w:style w:type="paragraph" w:styleId="Akapitzlist">
    <w:name w:val="List Paragraph"/>
    <w:aliases w:val="CW_Lista,L1,Numerowanie"/>
    <w:basedOn w:val="Normalny"/>
    <w:link w:val="AkapitzlistZnak"/>
    <w:uiPriority w:val="34"/>
    <w:qFormat/>
    <w:rsid w:val="00136FB1"/>
    <w:pPr>
      <w:widowControl/>
      <w:suppressAutoHyphens w:val="0"/>
      <w:overflowPunct/>
      <w:autoSpaceDN w:val="0"/>
      <w:spacing w:before="90" w:line="380" w:lineRule="atLeast"/>
      <w:ind w:left="708"/>
      <w:jc w:val="both"/>
      <w:textAlignment w:val="auto"/>
    </w:pPr>
    <w:rPr>
      <w:w w:val="89"/>
      <w:sz w:val="25"/>
    </w:rPr>
  </w:style>
  <w:style w:type="character" w:customStyle="1" w:styleId="AkapitzlistZnak">
    <w:name w:val="Akapit z listą Znak"/>
    <w:aliases w:val="CW_Lista Znak,L1 Znak,Numerowanie Znak"/>
    <w:link w:val="Akapitzlist"/>
    <w:uiPriority w:val="34"/>
    <w:qFormat/>
    <w:locked/>
    <w:rsid w:val="00136FB1"/>
    <w:rPr>
      <w:w w:val="89"/>
      <w:sz w:val="25"/>
    </w:rPr>
  </w:style>
  <w:style w:type="character" w:customStyle="1" w:styleId="Nagwek1Znak">
    <w:name w:val="Nagłówek 1 Znak"/>
    <w:link w:val="Nagwek1"/>
    <w:uiPriority w:val="99"/>
    <w:rsid w:val="00887DD4"/>
    <w:rPr>
      <w:rFonts w:ascii="Arial" w:hAnsi="Arial"/>
      <w:b/>
      <w:kern w:val="1"/>
      <w:sz w:val="28"/>
      <w:lang w:eastAsia="ar-SA"/>
    </w:rPr>
  </w:style>
  <w:style w:type="paragraph" w:customStyle="1" w:styleId="BodyText24">
    <w:name w:val="Body Text 24"/>
    <w:basedOn w:val="Normalny"/>
    <w:rsid w:val="00887DD4"/>
    <w:pPr>
      <w:ind w:left="360"/>
    </w:pPr>
    <w:rPr>
      <w:sz w:val="28"/>
      <w:lang w:eastAsia="ar-SA"/>
    </w:rPr>
  </w:style>
  <w:style w:type="paragraph" w:customStyle="1" w:styleId="Tekstpodstawowy31">
    <w:name w:val="Tekst podstawowy 31"/>
    <w:basedOn w:val="Normalny"/>
    <w:rsid w:val="00887DD4"/>
    <w:pPr>
      <w:widowControl/>
      <w:overflowPunct/>
      <w:autoSpaceDE/>
      <w:spacing w:after="120"/>
      <w:textAlignment w:val="auto"/>
    </w:pPr>
    <w:rPr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87DD4"/>
    <w:pPr>
      <w:widowControl/>
      <w:overflowPunct/>
      <w:autoSpaceDE/>
      <w:spacing w:after="120"/>
      <w:ind w:left="283"/>
      <w:textAlignment w:val="auto"/>
    </w:pPr>
    <w:rPr>
      <w:sz w:val="16"/>
      <w:szCs w:val="16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rsid w:val="00887DD4"/>
    <w:rPr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6873D4"/>
    <w:pPr>
      <w:widowControl/>
      <w:overflowPunct/>
      <w:autoSpaceDE/>
      <w:jc w:val="center"/>
      <w:textAlignment w:val="auto"/>
    </w:pPr>
    <w:rPr>
      <w:b/>
      <w:lang w:eastAsia="ar-SA"/>
    </w:rPr>
  </w:style>
  <w:style w:type="numbering" w:customStyle="1" w:styleId="WWNum11">
    <w:name w:val="WWNum11"/>
    <w:basedOn w:val="Bezlisty"/>
    <w:rsid w:val="00E816BD"/>
    <w:pPr>
      <w:numPr>
        <w:numId w:val="5"/>
      </w:numPr>
    </w:pPr>
  </w:style>
  <w:style w:type="paragraph" w:customStyle="1" w:styleId="CharCharZnakZnakCharCharZnakZnakCharChar">
    <w:name w:val="Char Char Znak Znak Char Char Znak Znak Char Char"/>
    <w:basedOn w:val="Normalny"/>
    <w:rsid w:val="0078212A"/>
    <w:pPr>
      <w:widowControl/>
      <w:numPr>
        <w:numId w:val="8"/>
      </w:numPr>
      <w:suppressAutoHyphens w:val="0"/>
      <w:overflowPunct/>
      <w:autoSpaceDE/>
      <w:textAlignment w:val="auto"/>
    </w:pPr>
    <w:rPr>
      <w:rFonts w:ascii="Tahoma" w:hAnsi="Tahoma"/>
      <w:szCs w:val="24"/>
    </w:rPr>
  </w:style>
  <w:style w:type="paragraph" w:customStyle="1" w:styleId="Default">
    <w:name w:val="Default"/>
    <w:rsid w:val="008C0A7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763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76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34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BD4A4-352D-4DD2-A4E0-45A6F1AE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6534</TotalTime>
  <Pages>5</Pages>
  <Words>1916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SIWZ- Powiatowe Centrum Medyczne Grójec</vt:lpstr>
    </vt:vector>
  </TitlesOfParts>
  <Company>Mentor SA</Company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SIWZ- Powiatowe Centrum Medyczne Grójec</dc:title>
  <dc:subject/>
  <dc:creator>Michal Poradzewski</dc:creator>
  <cp:keywords/>
  <cp:lastModifiedBy>Kadry CZG12</cp:lastModifiedBy>
  <cp:revision>10</cp:revision>
  <cp:lastPrinted>2026-03-23T11:01:00Z</cp:lastPrinted>
  <dcterms:created xsi:type="dcterms:W3CDTF">2023-03-22T09:22:00Z</dcterms:created>
  <dcterms:modified xsi:type="dcterms:W3CDTF">2026-03-23T11:09:00Z</dcterms:modified>
</cp:coreProperties>
</file>